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CE" w:rsidRPr="006E41CE" w:rsidRDefault="006E41CE" w:rsidP="006E41CE">
      <w:pPr>
        <w:spacing w:after="0"/>
        <w:jc w:val="right"/>
        <w:rPr>
          <w:rFonts w:ascii="Times New Roman" w:eastAsia="Times New Roman" w:hAnsi="Times New Roman" w:cs="Times New Roman"/>
          <w:sz w:val="24"/>
          <w:szCs w:val="24"/>
          <w:lang w:eastAsia="ru-RU"/>
        </w:rPr>
      </w:pPr>
      <w:r w:rsidRPr="006E41CE">
        <w:rPr>
          <w:rFonts w:ascii="Times New Roman" w:eastAsia="Times New Roman" w:hAnsi="Times New Roman" w:cs="Times New Roman"/>
          <w:sz w:val="24"/>
          <w:szCs w:val="24"/>
          <w:lang w:eastAsia="ru-RU"/>
        </w:rPr>
        <w:t xml:space="preserve">Приложение  </w:t>
      </w:r>
    </w:p>
    <w:p w:rsidR="006E41CE" w:rsidRPr="006E41CE" w:rsidRDefault="006E41CE" w:rsidP="006E41CE">
      <w:pPr>
        <w:spacing w:after="0"/>
        <w:jc w:val="right"/>
        <w:rPr>
          <w:rFonts w:ascii="Times New Roman" w:eastAsia="Times New Roman" w:hAnsi="Times New Roman" w:cs="Times New Roman"/>
          <w:sz w:val="24"/>
          <w:szCs w:val="24"/>
          <w:lang w:eastAsia="ru-RU"/>
        </w:rPr>
      </w:pPr>
      <w:r w:rsidRPr="006E41CE">
        <w:rPr>
          <w:rFonts w:ascii="Times New Roman" w:eastAsia="Times New Roman" w:hAnsi="Times New Roman" w:cs="Times New Roman"/>
          <w:sz w:val="24"/>
          <w:szCs w:val="24"/>
          <w:lang w:eastAsia="ru-RU"/>
        </w:rPr>
        <w:t>к решению Думы</w:t>
      </w:r>
    </w:p>
    <w:p w:rsidR="006E41CE" w:rsidRPr="006E41CE" w:rsidRDefault="006E41CE" w:rsidP="006E41CE">
      <w:pPr>
        <w:spacing w:after="0"/>
        <w:jc w:val="right"/>
        <w:rPr>
          <w:rFonts w:ascii="Times New Roman" w:eastAsia="Times New Roman" w:hAnsi="Times New Roman" w:cs="Times New Roman"/>
          <w:sz w:val="24"/>
          <w:szCs w:val="24"/>
          <w:lang w:eastAsia="ru-RU"/>
        </w:rPr>
      </w:pPr>
      <w:r w:rsidRPr="006E41CE">
        <w:rPr>
          <w:rFonts w:ascii="Times New Roman" w:eastAsia="Times New Roman" w:hAnsi="Times New Roman" w:cs="Times New Roman"/>
          <w:sz w:val="24"/>
          <w:szCs w:val="24"/>
          <w:lang w:eastAsia="ru-RU"/>
        </w:rPr>
        <w:t>городского округа</w:t>
      </w:r>
    </w:p>
    <w:p w:rsidR="006E41CE" w:rsidRPr="006E41CE" w:rsidRDefault="006E41CE" w:rsidP="006E41CE">
      <w:pPr>
        <w:spacing w:after="0"/>
        <w:jc w:val="right"/>
        <w:rPr>
          <w:rFonts w:ascii="Times New Roman" w:eastAsia="Times New Roman" w:hAnsi="Times New Roman" w:cs="Times New Roman"/>
          <w:sz w:val="24"/>
          <w:szCs w:val="24"/>
          <w:lang w:eastAsia="ru-RU"/>
        </w:rPr>
      </w:pPr>
      <w:r w:rsidRPr="006E41CE">
        <w:rPr>
          <w:rFonts w:ascii="Times New Roman" w:eastAsia="Times New Roman" w:hAnsi="Times New Roman" w:cs="Times New Roman"/>
          <w:sz w:val="24"/>
          <w:szCs w:val="24"/>
          <w:lang w:eastAsia="ru-RU"/>
        </w:rPr>
        <w:t>от 23.03.2021 года № 54/</w:t>
      </w:r>
      <w:r>
        <w:rPr>
          <w:rFonts w:ascii="Times New Roman" w:eastAsia="Times New Roman" w:hAnsi="Times New Roman" w:cs="Times New Roman"/>
          <w:sz w:val="24"/>
          <w:szCs w:val="24"/>
          <w:lang w:eastAsia="ru-RU"/>
        </w:rPr>
        <w:t>26</w:t>
      </w:r>
    </w:p>
    <w:p w:rsidR="00AA2386" w:rsidRDefault="00AA2386" w:rsidP="00AA2386">
      <w:pPr>
        <w:tabs>
          <w:tab w:val="left" w:pos="540"/>
          <w:tab w:val="left" w:pos="1080"/>
        </w:tabs>
        <w:spacing w:after="0"/>
        <w:jc w:val="center"/>
        <w:rPr>
          <w:rFonts w:ascii="Times New Roman" w:eastAsia="Times New Roman" w:hAnsi="Times New Roman" w:cs="Times New Roman"/>
          <w:b/>
          <w:sz w:val="24"/>
          <w:szCs w:val="24"/>
          <w:lang w:eastAsia="ru-RU"/>
        </w:rPr>
      </w:pPr>
    </w:p>
    <w:p w:rsidR="006E41CE" w:rsidRDefault="006E41CE" w:rsidP="00AA2386">
      <w:pPr>
        <w:tabs>
          <w:tab w:val="left" w:pos="540"/>
          <w:tab w:val="left" w:pos="1080"/>
        </w:tabs>
        <w:spacing w:after="0"/>
        <w:jc w:val="center"/>
        <w:rPr>
          <w:rFonts w:ascii="Times New Roman" w:eastAsia="Times New Roman" w:hAnsi="Times New Roman" w:cs="Times New Roman"/>
          <w:b/>
          <w:sz w:val="24"/>
          <w:szCs w:val="24"/>
          <w:lang w:eastAsia="ru-RU"/>
        </w:rPr>
      </w:pPr>
    </w:p>
    <w:p w:rsidR="006E41CE" w:rsidRDefault="006E41CE" w:rsidP="00AA2386">
      <w:pPr>
        <w:tabs>
          <w:tab w:val="left" w:pos="540"/>
          <w:tab w:val="left" w:pos="1080"/>
        </w:tabs>
        <w:spacing w:after="0"/>
        <w:jc w:val="center"/>
        <w:rPr>
          <w:rFonts w:ascii="Times New Roman" w:eastAsia="Times New Roman" w:hAnsi="Times New Roman" w:cs="Times New Roman"/>
          <w:b/>
          <w:sz w:val="24"/>
          <w:szCs w:val="24"/>
          <w:lang w:eastAsia="ru-RU"/>
        </w:rPr>
      </w:pPr>
    </w:p>
    <w:p w:rsidR="00AA2386" w:rsidRPr="00AA2386" w:rsidRDefault="00AA2386" w:rsidP="00AA2386">
      <w:pPr>
        <w:tabs>
          <w:tab w:val="left" w:pos="540"/>
          <w:tab w:val="left" w:pos="1080"/>
        </w:tabs>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eastAsia="ru-RU"/>
        </w:rPr>
        <w:t>ОТЧЕТ</w:t>
      </w:r>
    </w:p>
    <w:p w:rsidR="006E41CE" w:rsidRDefault="00AA2386" w:rsidP="00AA2386">
      <w:pPr>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eastAsia="ru-RU"/>
        </w:rPr>
        <w:t xml:space="preserve">председателя Думы городского округа о своей работе и работе </w:t>
      </w:r>
    </w:p>
    <w:p w:rsidR="00AA2386" w:rsidRPr="00AA2386" w:rsidRDefault="00AA2386" w:rsidP="00AA2386">
      <w:pPr>
        <w:spacing w:after="0"/>
        <w:jc w:val="center"/>
        <w:rPr>
          <w:rFonts w:ascii="Times New Roman" w:eastAsia="Times New Roman" w:hAnsi="Times New Roman" w:cs="Times New Roman"/>
          <w:sz w:val="28"/>
          <w:szCs w:val="28"/>
          <w:lang w:eastAsia="ru-RU"/>
        </w:rPr>
      </w:pPr>
      <w:bookmarkStart w:id="0" w:name="_GoBack"/>
      <w:bookmarkEnd w:id="0"/>
      <w:r w:rsidRPr="00AA2386">
        <w:rPr>
          <w:rFonts w:ascii="Times New Roman" w:eastAsia="Times New Roman" w:hAnsi="Times New Roman" w:cs="Times New Roman"/>
          <w:b/>
          <w:sz w:val="28"/>
          <w:szCs w:val="28"/>
          <w:lang w:eastAsia="ru-RU"/>
        </w:rPr>
        <w:t>Думы городского округа ЗАТО Свободный в 20</w:t>
      </w:r>
      <w:r w:rsidR="00C24EB3">
        <w:rPr>
          <w:rFonts w:ascii="Times New Roman" w:eastAsia="Times New Roman" w:hAnsi="Times New Roman" w:cs="Times New Roman"/>
          <w:b/>
          <w:sz w:val="28"/>
          <w:szCs w:val="28"/>
          <w:lang w:eastAsia="ru-RU"/>
        </w:rPr>
        <w:t>20</w:t>
      </w:r>
      <w:r w:rsidRPr="00AA2386">
        <w:rPr>
          <w:rFonts w:ascii="Times New Roman" w:eastAsia="Times New Roman" w:hAnsi="Times New Roman" w:cs="Times New Roman"/>
          <w:b/>
          <w:sz w:val="28"/>
          <w:szCs w:val="28"/>
          <w:lang w:eastAsia="ru-RU"/>
        </w:rPr>
        <w:t xml:space="preserve"> году</w:t>
      </w:r>
    </w:p>
    <w:p w:rsidR="00AA2386" w:rsidRPr="00AA2386" w:rsidRDefault="00AA2386" w:rsidP="00AA2386">
      <w:pPr>
        <w:spacing w:after="0"/>
        <w:jc w:val="right"/>
        <w:rPr>
          <w:rFonts w:ascii="Times New Roman" w:eastAsia="Times New Roman" w:hAnsi="Times New Roman" w:cs="Times New Roman"/>
          <w:sz w:val="28"/>
          <w:szCs w:val="28"/>
          <w:lang w:eastAsia="ru-RU"/>
        </w:rPr>
      </w:pPr>
      <w:r w:rsidRPr="00AA2386">
        <w:rPr>
          <w:rFonts w:ascii="Times New Roman" w:eastAsia="Times New Roman" w:hAnsi="Times New Roman" w:cs="Times New Roman"/>
          <w:sz w:val="28"/>
          <w:szCs w:val="28"/>
          <w:lang w:eastAsia="ru-RU"/>
        </w:rPr>
        <w:t xml:space="preserve">                                                                   </w:t>
      </w:r>
    </w:p>
    <w:p w:rsidR="00DA16B3" w:rsidRDefault="00AA2386" w:rsidP="00DA16B3">
      <w:pPr>
        <w:spacing w:after="0"/>
        <w:jc w:val="center"/>
        <w:rPr>
          <w:rFonts w:ascii="Times New Roman" w:eastAsia="Times New Roman" w:hAnsi="Times New Roman" w:cs="Times New Roman"/>
          <w:b/>
          <w:sz w:val="28"/>
          <w:szCs w:val="28"/>
          <w:lang w:eastAsia="ru-RU"/>
        </w:rPr>
      </w:pPr>
      <w:r w:rsidRPr="00AA2386">
        <w:rPr>
          <w:rFonts w:ascii="Times New Roman" w:eastAsia="Times New Roman" w:hAnsi="Times New Roman" w:cs="Times New Roman"/>
          <w:b/>
          <w:sz w:val="28"/>
          <w:szCs w:val="28"/>
          <w:lang w:val="en-US" w:eastAsia="ru-RU"/>
        </w:rPr>
        <w:t>I</w:t>
      </w:r>
      <w:r w:rsidRPr="00AA2386">
        <w:rPr>
          <w:rFonts w:ascii="Times New Roman" w:eastAsia="Times New Roman" w:hAnsi="Times New Roman" w:cs="Times New Roman"/>
          <w:b/>
          <w:sz w:val="28"/>
          <w:szCs w:val="28"/>
          <w:lang w:eastAsia="ru-RU"/>
        </w:rPr>
        <w:t>. Отчет о работе председателя Думы городского округа</w:t>
      </w:r>
    </w:p>
    <w:p w:rsidR="00AA2386" w:rsidRDefault="00AA2386" w:rsidP="00DA16B3">
      <w:pPr>
        <w:spacing w:after="0"/>
        <w:jc w:val="center"/>
        <w:rPr>
          <w:rFonts w:ascii="Times New Roman" w:eastAsia="Times New Roman" w:hAnsi="Times New Roman" w:cs="Times New Roman"/>
          <w:b/>
          <w:sz w:val="24"/>
          <w:szCs w:val="24"/>
          <w:lang w:eastAsia="ru-RU"/>
        </w:rPr>
      </w:pPr>
      <w:r w:rsidRPr="00AA2386">
        <w:rPr>
          <w:rFonts w:ascii="Times New Roman" w:eastAsia="Times New Roman" w:hAnsi="Times New Roman" w:cs="Times New Roman"/>
          <w:b/>
          <w:sz w:val="28"/>
          <w:szCs w:val="28"/>
          <w:lang w:eastAsia="ru-RU"/>
        </w:rPr>
        <w:t>ЗАТО Свободный в 20</w:t>
      </w:r>
      <w:r w:rsidR="00C24EB3">
        <w:rPr>
          <w:rFonts w:ascii="Times New Roman" w:eastAsia="Times New Roman" w:hAnsi="Times New Roman" w:cs="Times New Roman"/>
          <w:b/>
          <w:sz w:val="28"/>
          <w:szCs w:val="28"/>
          <w:lang w:eastAsia="ru-RU"/>
        </w:rPr>
        <w:t>20</w:t>
      </w:r>
      <w:r w:rsidRPr="00AA2386">
        <w:rPr>
          <w:rFonts w:ascii="Times New Roman" w:eastAsia="Times New Roman" w:hAnsi="Times New Roman" w:cs="Times New Roman"/>
          <w:b/>
          <w:sz w:val="28"/>
          <w:szCs w:val="28"/>
          <w:lang w:eastAsia="ru-RU"/>
        </w:rPr>
        <w:t xml:space="preserve"> году</w:t>
      </w:r>
    </w:p>
    <w:p w:rsidR="00AA2386" w:rsidRPr="00AA2386" w:rsidRDefault="00AA2386" w:rsidP="00AA2386">
      <w:pPr>
        <w:spacing w:after="0"/>
        <w:rPr>
          <w:rFonts w:ascii="Times New Roman" w:eastAsia="Times New Roman" w:hAnsi="Times New Roman" w:cs="Times New Roman"/>
          <w:b/>
          <w:sz w:val="24"/>
          <w:szCs w:val="24"/>
          <w:lang w:eastAsia="ru-RU"/>
        </w:rPr>
      </w:pP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Председатель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в соответствии с </w:t>
      </w:r>
      <w:r>
        <w:rPr>
          <w:sz w:val="28"/>
          <w:szCs w:val="28"/>
        </w:rPr>
        <w:t>д</w:t>
      </w:r>
      <w:r w:rsidR="000742EC" w:rsidRPr="00E01867">
        <w:rPr>
          <w:sz w:val="28"/>
          <w:szCs w:val="28"/>
        </w:rPr>
        <w:t xml:space="preserve">ействующим законодательством и Уставом городского округа, наделен </w:t>
      </w:r>
      <w:r>
        <w:rPr>
          <w:sz w:val="28"/>
          <w:szCs w:val="28"/>
        </w:rPr>
        <w:t>с</w:t>
      </w:r>
      <w:r w:rsidR="000742EC" w:rsidRPr="00E01867">
        <w:rPr>
          <w:sz w:val="28"/>
          <w:szCs w:val="28"/>
        </w:rPr>
        <w:t xml:space="preserve">ледующими полномочиями по руководству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издает постановления и распоряжения по вопросам организации деятельности Думы городского округа, подписывает решения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обеспечивает взаимодействие Думы городского округа </w:t>
      </w:r>
      <w:r w:rsidR="00AA2386">
        <w:rPr>
          <w:sz w:val="28"/>
          <w:szCs w:val="28"/>
        </w:rPr>
        <w:t>с органами местного самоуправле</w:t>
      </w:r>
      <w:r w:rsidRPr="00E01867">
        <w:rPr>
          <w:sz w:val="28"/>
          <w:szCs w:val="28"/>
        </w:rPr>
        <w:t xml:space="preserve">ния других муниципальных образований;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осуществляет прием граждан;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созывает заседания Думы городского округа (в том числе внеочередные заседания Думы городского округа), доводит до сведения депутатов Думы городского округа, граждан и иных заинтересованных лиц время и место их проведения, а также проект повестки заседания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осуществляет руководство подготовкой заседаний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председательствует на заседаниях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организует выполнение решений Думы городского округа в пределах своей компетенции;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руководит работой аппарата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ежегодно отчитывается о своей работе и работе Думы городского округа перед населением и Думой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осуществляет иные полномочия в соответствии с Уставом городского округа, регламентом и решениями Думы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отчетный период председатель Думы городского округа принимал участие в работе следующих комиссий: </w:t>
      </w:r>
    </w:p>
    <w:p w:rsidR="000742EC" w:rsidRPr="00E01867" w:rsidRDefault="00C24EB3" w:rsidP="00AA2386">
      <w:pPr>
        <w:pStyle w:val="a3"/>
        <w:spacing w:before="0" w:beforeAutospacing="0" w:after="0" w:afterAutospacing="0"/>
        <w:rPr>
          <w:sz w:val="28"/>
          <w:szCs w:val="28"/>
        </w:rPr>
      </w:pPr>
      <w:r>
        <w:rPr>
          <w:sz w:val="28"/>
          <w:szCs w:val="28"/>
        </w:rPr>
        <w:t>1</w:t>
      </w:r>
      <w:r w:rsidR="000742EC" w:rsidRPr="00E01867">
        <w:rPr>
          <w:sz w:val="28"/>
          <w:szCs w:val="28"/>
        </w:rPr>
        <w:t xml:space="preserve">. Комиссия по координации работы по противодействию коррупции на территории </w:t>
      </w:r>
      <w:proofErr w:type="gramStart"/>
      <w:r w:rsidR="000742EC" w:rsidRPr="00E01867">
        <w:rPr>
          <w:sz w:val="28"/>
          <w:szCs w:val="28"/>
        </w:rPr>
        <w:t>ГО</w:t>
      </w:r>
      <w:proofErr w:type="gramEnd"/>
      <w:r w:rsidR="000742EC" w:rsidRPr="00E01867">
        <w:rPr>
          <w:sz w:val="28"/>
          <w:szCs w:val="28"/>
        </w:rPr>
        <w:t xml:space="preserve"> ЗАТО Свободный; </w:t>
      </w:r>
    </w:p>
    <w:p w:rsidR="000742EC" w:rsidRPr="00E01867" w:rsidRDefault="00C24EB3" w:rsidP="00AA2386">
      <w:pPr>
        <w:pStyle w:val="a3"/>
        <w:spacing w:before="0" w:beforeAutospacing="0" w:after="0" w:afterAutospacing="0"/>
        <w:rPr>
          <w:sz w:val="28"/>
          <w:szCs w:val="28"/>
        </w:rPr>
      </w:pPr>
      <w:r>
        <w:rPr>
          <w:sz w:val="28"/>
          <w:szCs w:val="28"/>
        </w:rPr>
        <w:lastRenderedPageBreak/>
        <w:t>2</w:t>
      </w:r>
      <w:r w:rsidR="000742EC" w:rsidRPr="00E01867">
        <w:rPr>
          <w:sz w:val="28"/>
          <w:szCs w:val="28"/>
        </w:rPr>
        <w:t xml:space="preserve">. Антитеррористическая комиссия по профилактике терроризма, минимизации и ликвидации последствий его проявлений в городском </w:t>
      </w:r>
      <w:proofErr w:type="gramStart"/>
      <w:r w:rsidR="000742EC" w:rsidRPr="00E01867">
        <w:rPr>
          <w:sz w:val="28"/>
          <w:szCs w:val="28"/>
        </w:rPr>
        <w:t>округе</w:t>
      </w:r>
      <w:proofErr w:type="gramEnd"/>
      <w:r w:rsidR="000742EC" w:rsidRPr="00E01867">
        <w:rPr>
          <w:sz w:val="28"/>
          <w:szCs w:val="28"/>
        </w:rPr>
        <w:t xml:space="preserve"> ЗАТО Свободный; </w:t>
      </w:r>
    </w:p>
    <w:p w:rsidR="000742EC" w:rsidRPr="00E01867" w:rsidRDefault="00C24EB3" w:rsidP="00AA2386">
      <w:pPr>
        <w:pStyle w:val="a3"/>
        <w:spacing w:before="0" w:beforeAutospacing="0" w:after="0" w:afterAutospacing="0"/>
        <w:rPr>
          <w:sz w:val="28"/>
          <w:szCs w:val="28"/>
        </w:rPr>
      </w:pPr>
      <w:r>
        <w:rPr>
          <w:sz w:val="28"/>
          <w:szCs w:val="28"/>
        </w:rPr>
        <w:t>3</w:t>
      </w:r>
      <w:r w:rsidR="000742EC" w:rsidRPr="00E01867">
        <w:rPr>
          <w:sz w:val="28"/>
          <w:szCs w:val="28"/>
        </w:rPr>
        <w:t xml:space="preserve">. Комиссия по чрезвычайным ситуациям </w:t>
      </w:r>
      <w:proofErr w:type="gramStart"/>
      <w:r w:rsidR="000742EC" w:rsidRPr="00E01867">
        <w:rPr>
          <w:sz w:val="28"/>
          <w:szCs w:val="28"/>
        </w:rPr>
        <w:t>ГО</w:t>
      </w:r>
      <w:proofErr w:type="gramEnd"/>
      <w:r w:rsidR="000742EC" w:rsidRPr="00E01867">
        <w:rPr>
          <w:sz w:val="28"/>
          <w:szCs w:val="28"/>
        </w:rPr>
        <w:t xml:space="preserve"> ЗАТО Свободный; </w:t>
      </w:r>
    </w:p>
    <w:p w:rsidR="000742EC" w:rsidRPr="00E01867" w:rsidRDefault="00C24EB3" w:rsidP="00AA2386">
      <w:pPr>
        <w:pStyle w:val="a3"/>
        <w:spacing w:before="0" w:beforeAutospacing="0" w:after="0" w:afterAutospacing="0"/>
        <w:rPr>
          <w:sz w:val="28"/>
          <w:szCs w:val="28"/>
        </w:rPr>
      </w:pPr>
      <w:r>
        <w:rPr>
          <w:sz w:val="28"/>
          <w:szCs w:val="28"/>
        </w:rPr>
        <w:t>4</w:t>
      </w:r>
      <w:r w:rsidR="000742EC" w:rsidRPr="00E01867">
        <w:rPr>
          <w:sz w:val="28"/>
          <w:szCs w:val="28"/>
        </w:rPr>
        <w:t xml:space="preserve">. Антинаркотическая комиссия в городском </w:t>
      </w:r>
      <w:proofErr w:type="gramStart"/>
      <w:r w:rsidR="000742EC" w:rsidRPr="00E01867">
        <w:rPr>
          <w:sz w:val="28"/>
          <w:szCs w:val="28"/>
        </w:rPr>
        <w:t>округе</w:t>
      </w:r>
      <w:proofErr w:type="gramEnd"/>
      <w:r w:rsidR="000742EC" w:rsidRPr="00E01867">
        <w:rPr>
          <w:sz w:val="28"/>
          <w:szCs w:val="28"/>
        </w:rPr>
        <w:t xml:space="preserve"> ЗАТО Свободный; </w:t>
      </w:r>
    </w:p>
    <w:p w:rsidR="00C24EB3" w:rsidRDefault="00C24EB3" w:rsidP="00C24EB3">
      <w:pPr>
        <w:pStyle w:val="a3"/>
        <w:spacing w:before="0" w:beforeAutospacing="0" w:after="0" w:afterAutospacing="0"/>
        <w:rPr>
          <w:sz w:val="28"/>
          <w:szCs w:val="28"/>
        </w:rPr>
      </w:pPr>
      <w:r>
        <w:rPr>
          <w:sz w:val="28"/>
          <w:szCs w:val="28"/>
        </w:rPr>
        <w:t>5</w:t>
      </w:r>
      <w:r w:rsidR="000742EC" w:rsidRPr="00E01867">
        <w:rPr>
          <w:sz w:val="28"/>
          <w:szCs w:val="28"/>
        </w:rPr>
        <w:t xml:space="preserve">. Комиссия по реализации стратегии социально-экономического развития городского округа. </w:t>
      </w:r>
    </w:p>
    <w:p w:rsidR="000742EC" w:rsidRPr="00E01867" w:rsidRDefault="00C24EB3" w:rsidP="00C24EB3">
      <w:pPr>
        <w:pStyle w:val="a3"/>
        <w:spacing w:before="0" w:beforeAutospacing="0" w:after="0" w:afterAutospacing="0"/>
        <w:rPr>
          <w:sz w:val="28"/>
          <w:szCs w:val="28"/>
        </w:rPr>
      </w:pPr>
      <w:r>
        <w:rPr>
          <w:sz w:val="28"/>
          <w:szCs w:val="28"/>
        </w:rPr>
        <w:t>6</w:t>
      </w:r>
      <w:r w:rsidR="00AA2386">
        <w:rPr>
          <w:sz w:val="28"/>
          <w:szCs w:val="28"/>
        </w:rPr>
        <w:t>. Конкурсная</w:t>
      </w:r>
      <w:r w:rsidR="000742EC" w:rsidRPr="00E01867">
        <w:rPr>
          <w:sz w:val="28"/>
          <w:szCs w:val="28"/>
        </w:rPr>
        <w:t xml:space="preserve"> комисси</w:t>
      </w:r>
      <w:r w:rsidR="00AA2386">
        <w:rPr>
          <w:sz w:val="28"/>
          <w:szCs w:val="28"/>
        </w:rPr>
        <w:t>я</w:t>
      </w:r>
      <w:r w:rsidR="000742EC" w:rsidRPr="00E01867">
        <w:rPr>
          <w:sz w:val="28"/>
          <w:szCs w:val="28"/>
        </w:rPr>
        <w:t xml:space="preserve"> </w:t>
      </w:r>
      <w:r w:rsidRPr="00C24EB3">
        <w:rPr>
          <w:sz w:val="28"/>
          <w:szCs w:val="28"/>
        </w:rPr>
        <w:t>для проведения конкурса на замещение вакантной</w:t>
      </w:r>
      <w:r>
        <w:rPr>
          <w:sz w:val="28"/>
          <w:szCs w:val="28"/>
        </w:rPr>
        <w:t xml:space="preserve"> </w:t>
      </w:r>
      <w:r w:rsidRPr="00C24EB3">
        <w:rPr>
          <w:sz w:val="28"/>
          <w:szCs w:val="28"/>
        </w:rPr>
        <w:t xml:space="preserve">должности муниципальной службы в органах местного самоуправления городского </w:t>
      </w:r>
      <w:proofErr w:type="gramStart"/>
      <w:r w:rsidRPr="00C24EB3">
        <w:rPr>
          <w:sz w:val="28"/>
          <w:szCs w:val="28"/>
        </w:rPr>
        <w:t>округа</w:t>
      </w:r>
      <w:proofErr w:type="gramEnd"/>
      <w:r w:rsidRPr="00C24EB3">
        <w:rPr>
          <w:sz w:val="28"/>
          <w:szCs w:val="28"/>
        </w:rPr>
        <w:t xml:space="preserve"> ЗАТО Свободный Свердловской области</w:t>
      </w:r>
      <w:r w:rsidR="000742EC" w:rsidRPr="00E01867">
        <w:rPr>
          <w:sz w:val="28"/>
          <w:szCs w:val="28"/>
        </w:rPr>
        <w:t xml:space="preserve">.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И ряд других комиссий и рабочих групп. </w:t>
      </w:r>
    </w:p>
    <w:p w:rsidR="000742EC" w:rsidRPr="00E01867" w:rsidRDefault="00AA2386" w:rsidP="00AA2386">
      <w:pPr>
        <w:pStyle w:val="a3"/>
        <w:spacing w:before="0" w:beforeAutospacing="0" w:after="0" w:afterAutospacing="0"/>
        <w:rPr>
          <w:sz w:val="28"/>
          <w:szCs w:val="28"/>
        </w:rPr>
      </w:pPr>
      <w:r>
        <w:rPr>
          <w:sz w:val="28"/>
          <w:szCs w:val="28"/>
        </w:rPr>
        <w:t xml:space="preserve">         Как п</w:t>
      </w:r>
      <w:r w:rsidR="000742EC" w:rsidRPr="00E01867">
        <w:rPr>
          <w:sz w:val="28"/>
          <w:szCs w:val="28"/>
        </w:rPr>
        <w:t>редседатель Думы городского округа принял</w:t>
      </w:r>
      <w:r>
        <w:rPr>
          <w:sz w:val="28"/>
          <w:szCs w:val="28"/>
        </w:rPr>
        <w:t>а</w:t>
      </w:r>
      <w:r w:rsidR="000742EC" w:rsidRPr="00E01867">
        <w:rPr>
          <w:sz w:val="28"/>
          <w:szCs w:val="28"/>
        </w:rPr>
        <w:t xml:space="preserve"> участие </w:t>
      </w:r>
      <w:r w:rsidR="008B20B6">
        <w:rPr>
          <w:sz w:val="28"/>
          <w:szCs w:val="28"/>
        </w:rPr>
        <w:t xml:space="preserve">в </w:t>
      </w:r>
      <w:r w:rsidR="00C24EB3">
        <w:rPr>
          <w:sz w:val="28"/>
          <w:szCs w:val="28"/>
        </w:rPr>
        <w:t>4</w:t>
      </w:r>
      <w:r w:rsidR="008B20B6">
        <w:rPr>
          <w:sz w:val="28"/>
          <w:szCs w:val="28"/>
        </w:rPr>
        <w:t xml:space="preserve"> совещаниях совета представи</w:t>
      </w:r>
      <w:r w:rsidR="000742EC" w:rsidRPr="00E01867">
        <w:rPr>
          <w:sz w:val="28"/>
          <w:szCs w:val="28"/>
        </w:rPr>
        <w:t xml:space="preserve">тельных </w:t>
      </w:r>
      <w:r>
        <w:rPr>
          <w:sz w:val="28"/>
          <w:szCs w:val="28"/>
        </w:rPr>
        <w:t>органах местного самоуправления.</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Думе городского округа подконтрольна работа администрации городского округа и Контрольного органа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На работе администрации городского округа я останавливаться не буду, так как отчет о проделанной работе администрации городского округа в 20</w:t>
      </w:r>
      <w:r w:rsidR="00C24EB3">
        <w:rPr>
          <w:sz w:val="28"/>
          <w:szCs w:val="28"/>
        </w:rPr>
        <w:t>20</w:t>
      </w:r>
      <w:r w:rsidR="000742EC" w:rsidRPr="00E01867">
        <w:rPr>
          <w:sz w:val="28"/>
          <w:szCs w:val="28"/>
        </w:rPr>
        <w:t xml:space="preserve"> году доложит главы городского округа. Отчет будет опубликован в газете «Свободные вести» и размещен на официальном сайте администрации городского округа в сети Интернет. </w:t>
      </w:r>
    </w:p>
    <w:p w:rsidR="000742EC" w:rsidRPr="00E01867" w:rsidRDefault="00AA2386" w:rsidP="00AA2386">
      <w:pPr>
        <w:pStyle w:val="a3"/>
        <w:spacing w:before="0" w:beforeAutospacing="0" w:after="0" w:afterAutospacing="0"/>
        <w:rPr>
          <w:sz w:val="28"/>
          <w:szCs w:val="28"/>
        </w:rPr>
      </w:pPr>
      <w:r>
        <w:rPr>
          <w:sz w:val="28"/>
          <w:szCs w:val="28"/>
        </w:rPr>
        <w:t xml:space="preserve">          Хочу</w:t>
      </w:r>
      <w:r w:rsidR="000742EC" w:rsidRPr="00E01867">
        <w:rPr>
          <w:sz w:val="28"/>
          <w:szCs w:val="28"/>
        </w:rPr>
        <w:t xml:space="preserve"> отметить качественную работу Контрольного органа городского округа, который подотчетен Думе городского округа. </w:t>
      </w:r>
    </w:p>
    <w:p w:rsidR="000742EC" w:rsidRPr="00E01867" w:rsidRDefault="00AA2386" w:rsidP="00AA2386">
      <w:pPr>
        <w:pStyle w:val="a3"/>
        <w:spacing w:before="0" w:beforeAutospacing="0" w:after="0" w:afterAutospacing="0"/>
        <w:rPr>
          <w:sz w:val="28"/>
          <w:szCs w:val="28"/>
        </w:rPr>
      </w:pPr>
      <w:r>
        <w:rPr>
          <w:sz w:val="28"/>
          <w:szCs w:val="28"/>
        </w:rPr>
        <w:t xml:space="preserve">         </w:t>
      </w:r>
      <w:r w:rsidR="000742EC" w:rsidRPr="00E01867">
        <w:rPr>
          <w:sz w:val="28"/>
          <w:szCs w:val="28"/>
        </w:rPr>
        <w:t>Для выполнения возложенных функций Контрольный орган провел в отчетном год</w:t>
      </w:r>
      <w:r w:rsidR="00C24EB3">
        <w:rPr>
          <w:sz w:val="28"/>
          <w:szCs w:val="28"/>
        </w:rPr>
        <w:t>у 6</w:t>
      </w:r>
      <w:r w:rsidR="008B20B6">
        <w:rPr>
          <w:sz w:val="28"/>
          <w:szCs w:val="28"/>
        </w:rPr>
        <w:t xml:space="preserve"> кон</w:t>
      </w:r>
      <w:r w:rsidR="000742EC" w:rsidRPr="00E01867">
        <w:rPr>
          <w:sz w:val="28"/>
          <w:szCs w:val="28"/>
        </w:rPr>
        <w:t xml:space="preserve">трольных мероприятий, количество объектов, охваченных при проведении контрольных мероприятий </w:t>
      </w:r>
      <w:r w:rsidR="00C24EB3">
        <w:rPr>
          <w:sz w:val="28"/>
          <w:szCs w:val="28"/>
        </w:rPr>
        <w:t>4</w:t>
      </w:r>
      <w:r w:rsidR="000742EC" w:rsidRPr="00E01867">
        <w:rPr>
          <w:sz w:val="28"/>
          <w:szCs w:val="28"/>
        </w:rPr>
        <w:t xml:space="preserve">. </w:t>
      </w:r>
      <w:r w:rsidR="00C24EB3">
        <w:rPr>
          <w:sz w:val="28"/>
          <w:szCs w:val="28"/>
        </w:rPr>
        <w:t>П</w:t>
      </w:r>
      <w:r w:rsidR="00C24EB3" w:rsidRPr="00E01867">
        <w:rPr>
          <w:sz w:val="28"/>
          <w:szCs w:val="28"/>
        </w:rPr>
        <w:t xml:space="preserve">роводились </w:t>
      </w:r>
      <w:r w:rsidR="00C24EB3">
        <w:rPr>
          <w:sz w:val="28"/>
          <w:szCs w:val="28"/>
        </w:rPr>
        <w:t>следующие к</w:t>
      </w:r>
      <w:r w:rsidR="000742EC" w:rsidRPr="00E01867">
        <w:rPr>
          <w:sz w:val="28"/>
          <w:szCs w:val="28"/>
        </w:rPr>
        <w:t xml:space="preserve">онтрольные мероприятия: </w:t>
      </w:r>
    </w:p>
    <w:p w:rsidR="00C24EB3" w:rsidRPr="00C24EB3" w:rsidRDefault="00C24EB3" w:rsidP="00C24EB3">
      <w:pPr>
        <w:spacing w:after="0"/>
        <w:jc w:val="both"/>
        <w:rPr>
          <w:rFonts w:ascii="Times New Roman" w:eastAsia="Times New Roman" w:hAnsi="Times New Roman" w:cs="Times New Roman"/>
          <w:sz w:val="28"/>
          <w:szCs w:val="28"/>
          <w:lang w:eastAsia="ru-RU"/>
        </w:rPr>
      </w:pPr>
      <w:r w:rsidRPr="00C24EB3">
        <w:rPr>
          <w:rFonts w:ascii="Times New Roman" w:eastAsia="Times New Roman" w:hAnsi="Times New Roman" w:cs="Times New Roman"/>
          <w:sz w:val="28"/>
          <w:szCs w:val="28"/>
          <w:lang w:eastAsia="ru-RU"/>
        </w:rPr>
        <w:t>1) внешняя проверка отчета об исполнении бюджета городского округа за 2019 год;</w:t>
      </w:r>
    </w:p>
    <w:p w:rsidR="00C24EB3" w:rsidRPr="00C24EB3" w:rsidRDefault="00C24EB3" w:rsidP="00C24EB3">
      <w:pPr>
        <w:spacing w:after="0"/>
        <w:jc w:val="both"/>
        <w:rPr>
          <w:rFonts w:ascii="Times New Roman" w:eastAsia="Times New Roman" w:hAnsi="Times New Roman" w:cs="Times New Roman"/>
          <w:sz w:val="28"/>
          <w:szCs w:val="28"/>
          <w:lang w:eastAsia="ru-RU"/>
        </w:rPr>
      </w:pPr>
      <w:r w:rsidRPr="00C24EB3">
        <w:rPr>
          <w:rFonts w:ascii="Times New Roman" w:eastAsia="Times New Roman" w:hAnsi="Times New Roman" w:cs="Times New Roman"/>
          <w:sz w:val="28"/>
          <w:szCs w:val="28"/>
          <w:lang w:eastAsia="ru-RU"/>
        </w:rPr>
        <w:t>2) внешняя проверка бюджетной отчетности за 2019 год – главных администраторов доходов бюджета, главных распорядителей бюджетных средств, главного администратора источника финансирования дефицита бюджета - администрации городского округа, Думы городского округа, финансового отдела администрации городского округа и Контрольного органа;</w:t>
      </w:r>
    </w:p>
    <w:p w:rsidR="00C24EB3" w:rsidRPr="00C24EB3" w:rsidRDefault="00C24EB3" w:rsidP="00C24EB3">
      <w:pPr>
        <w:widowControl w:val="0"/>
        <w:autoSpaceDE w:val="0"/>
        <w:autoSpaceDN w:val="0"/>
        <w:adjustRightInd w:val="0"/>
        <w:spacing w:after="0"/>
        <w:outlineLvl w:val="0"/>
        <w:rPr>
          <w:rFonts w:ascii="Times New Roman" w:eastAsia="Times New Roman" w:hAnsi="Times New Roman" w:cs="Times New Roman"/>
          <w:sz w:val="28"/>
          <w:szCs w:val="28"/>
          <w:lang w:eastAsia="ru-RU"/>
        </w:rPr>
      </w:pPr>
      <w:r w:rsidRPr="00C24EB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п</w:t>
      </w:r>
      <w:r w:rsidRPr="00C24EB3">
        <w:rPr>
          <w:rFonts w:ascii="Times New Roman" w:eastAsia="Times New Roman" w:hAnsi="Times New Roman" w:cs="Times New Roman"/>
          <w:sz w:val="28"/>
          <w:szCs w:val="28"/>
          <w:lang w:eastAsia="ru-RU"/>
        </w:rPr>
        <w:t>роверка формирования и исполнения муниципального задания за 2019 год муниципальным бюджетным учреждением дополнительного образования «Детско-юношеская спортивна</w:t>
      </w:r>
      <w:r>
        <w:rPr>
          <w:rFonts w:ascii="Times New Roman" w:eastAsia="Times New Roman" w:hAnsi="Times New Roman" w:cs="Times New Roman"/>
          <w:sz w:val="28"/>
          <w:szCs w:val="28"/>
          <w:lang w:eastAsia="ru-RU"/>
        </w:rPr>
        <w:t>я школа». Аудит в сфере закупок</w:t>
      </w:r>
      <w:r w:rsidRPr="00C24EB3">
        <w:rPr>
          <w:rFonts w:ascii="Times New Roman" w:eastAsia="Times New Roman" w:hAnsi="Times New Roman" w:cs="Times New Roman"/>
          <w:sz w:val="28"/>
          <w:szCs w:val="28"/>
          <w:lang w:eastAsia="ru-RU"/>
        </w:rPr>
        <w:t>;</w:t>
      </w:r>
    </w:p>
    <w:p w:rsidR="00C24EB3" w:rsidRPr="00C24EB3" w:rsidRDefault="00C24EB3" w:rsidP="00C24EB3">
      <w:pPr>
        <w:spacing w:after="0"/>
        <w:rPr>
          <w:rFonts w:ascii="Times New Roman" w:eastAsia="Times New Roman" w:hAnsi="Times New Roman" w:cs="Times New Roman"/>
          <w:sz w:val="28"/>
          <w:szCs w:val="28"/>
          <w:lang w:eastAsia="ru-RU"/>
        </w:rPr>
      </w:pPr>
      <w:r w:rsidRPr="00C24EB3">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w:t>
      </w:r>
      <w:r w:rsidRPr="00C24EB3">
        <w:rPr>
          <w:rFonts w:ascii="Times New Roman" w:eastAsia="Times New Roman" w:hAnsi="Times New Roman" w:cs="Times New Roman"/>
          <w:sz w:val="28"/>
          <w:szCs w:val="28"/>
          <w:lang w:eastAsia="ru-RU"/>
        </w:rPr>
        <w:t>роверка формирования и исполнения муниципального задания за 2019 год муниципальным бюджетным общеобразовательным учреждением «Средняя школа №</w:t>
      </w:r>
      <w:r>
        <w:rPr>
          <w:rFonts w:ascii="Times New Roman" w:eastAsia="Times New Roman" w:hAnsi="Times New Roman" w:cs="Times New Roman"/>
          <w:sz w:val="28"/>
          <w:szCs w:val="28"/>
          <w:lang w:eastAsia="ru-RU"/>
        </w:rPr>
        <w:t xml:space="preserve"> </w:t>
      </w:r>
      <w:r w:rsidRPr="00C24EB3">
        <w:rPr>
          <w:rFonts w:ascii="Times New Roman" w:eastAsia="Times New Roman" w:hAnsi="Times New Roman" w:cs="Times New Roman"/>
          <w:sz w:val="28"/>
          <w:szCs w:val="28"/>
          <w:lang w:eastAsia="ru-RU"/>
        </w:rPr>
        <w:t xml:space="preserve">25 им. Героя Советского Союза генерал-лейтенанта Д. М. </w:t>
      </w:r>
      <w:proofErr w:type="spellStart"/>
      <w:r w:rsidRPr="00C24EB3">
        <w:rPr>
          <w:rFonts w:ascii="Times New Roman" w:eastAsia="Times New Roman" w:hAnsi="Times New Roman" w:cs="Times New Roman"/>
          <w:sz w:val="28"/>
          <w:szCs w:val="28"/>
          <w:lang w:eastAsia="ru-RU"/>
        </w:rPr>
        <w:t>Карбышева</w:t>
      </w:r>
      <w:proofErr w:type="spellEnd"/>
      <w:r w:rsidRPr="00C24EB3">
        <w:rPr>
          <w:rFonts w:ascii="Times New Roman" w:eastAsia="Times New Roman" w:hAnsi="Times New Roman" w:cs="Times New Roman"/>
          <w:sz w:val="28"/>
          <w:szCs w:val="28"/>
          <w:lang w:eastAsia="ru-RU"/>
        </w:rPr>
        <w:t xml:space="preserve"> с кадетскими классами». Аудит в сфере закупок;</w:t>
      </w:r>
    </w:p>
    <w:p w:rsidR="00C24EB3" w:rsidRPr="00C24EB3" w:rsidRDefault="00C24EB3" w:rsidP="00C24EB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C24EB3">
        <w:rPr>
          <w:rFonts w:ascii="Times New Roman" w:eastAsia="Times New Roman" w:hAnsi="Times New Roman" w:cs="Times New Roman"/>
          <w:sz w:val="28"/>
          <w:szCs w:val="28"/>
          <w:lang w:eastAsia="ru-RU"/>
        </w:rPr>
        <w:t>роверка использования средств местного бюджета, выделенных муниципальному казенному учреждению «Служба муниципального заказа» в 2</w:t>
      </w:r>
      <w:r>
        <w:rPr>
          <w:rFonts w:ascii="Times New Roman" w:eastAsia="Times New Roman" w:hAnsi="Times New Roman" w:cs="Times New Roman"/>
          <w:sz w:val="28"/>
          <w:szCs w:val="28"/>
          <w:lang w:eastAsia="ru-RU"/>
        </w:rPr>
        <w:t>019 году. Аудит в сфере закупок</w:t>
      </w:r>
      <w:r w:rsidRPr="00C24EB3">
        <w:rPr>
          <w:rFonts w:ascii="Times New Roman" w:eastAsia="Times New Roman" w:hAnsi="Times New Roman" w:cs="Times New Roman"/>
          <w:sz w:val="28"/>
          <w:szCs w:val="28"/>
          <w:lang w:eastAsia="ru-RU"/>
        </w:rPr>
        <w:t>;</w:t>
      </w:r>
    </w:p>
    <w:p w:rsidR="00C24EB3" w:rsidRPr="00C24EB3" w:rsidRDefault="00C24EB3" w:rsidP="00C24EB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Pr="00C24EB3">
        <w:rPr>
          <w:rFonts w:ascii="Times New Roman" w:eastAsia="Times New Roman" w:hAnsi="Times New Roman" w:cs="Times New Roman"/>
          <w:sz w:val="28"/>
          <w:szCs w:val="28"/>
          <w:lang w:eastAsia="ru-RU"/>
        </w:rPr>
        <w:t>роверка формирования и исполнения муниципального задания за 2019 год муниципальным бюджетным учреждением дополнительного образования «Детская музыкальная школа». Аудит в сфере закупок.</w:t>
      </w:r>
    </w:p>
    <w:p w:rsidR="000742EC" w:rsidRPr="00E01867" w:rsidRDefault="00AA2386" w:rsidP="00A0772E">
      <w:pPr>
        <w:pStyle w:val="a3"/>
        <w:spacing w:before="0" w:beforeAutospacing="0" w:after="0" w:afterAutospacing="0"/>
        <w:rPr>
          <w:sz w:val="28"/>
          <w:szCs w:val="28"/>
        </w:rPr>
      </w:pPr>
      <w:r>
        <w:rPr>
          <w:sz w:val="28"/>
          <w:szCs w:val="28"/>
        </w:rPr>
        <w:t xml:space="preserve">     </w:t>
      </w:r>
      <w:r w:rsidR="000742EC" w:rsidRPr="00E01867">
        <w:rPr>
          <w:sz w:val="28"/>
          <w:szCs w:val="28"/>
        </w:rPr>
        <w:t xml:space="preserve">По итогам проверок объем поступлений в бюджет городского округа от денежных взысканий за нарушение законодательства РФ и от возмещения ущерба, </w:t>
      </w:r>
      <w:r w:rsidR="000742EC" w:rsidRPr="00E01867">
        <w:rPr>
          <w:sz w:val="28"/>
          <w:szCs w:val="28"/>
        </w:rPr>
        <w:lastRenderedPageBreak/>
        <w:t>причиненного в результате незаконного использования бюджетных средств, в 20</w:t>
      </w:r>
      <w:r w:rsidR="00A0772E">
        <w:rPr>
          <w:sz w:val="28"/>
          <w:szCs w:val="28"/>
        </w:rPr>
        <w:t>20</w:t>
      </w:r>
      <w:r w:rsidR="000742EC" w:rsidRPr="00E01867">
        <w:rPr>
          <w:sz w:val="28"/>
          <w:szCs w:val="28"/>
        </w:rPr>
        <w:t xml:space="preserve"> году составил </w:t>
      </w:r>
      <w:r w:rsidR="00A0772E" w:rsidRPr="00A0772E">
        <w:rPr>
          <w:sz w:val="28"/>
          <w:szCs w:val="28"/>
        </w:rPr>
        <w:t>187,0 тыс. руб. по сравнению с 147,6 тыс. руб. в 2019 году (рост в 1,3 раза или на 27,0%), в том числе по контрольному мероприятию 2016 года в сумме 14,4 тыс. руб. (МБОУ «СШ № 25)</w:t>
      </w:r>
      <w:r w:rsidR="000742EC" w:rsidRPr="00E01867">
        <w:rPr>
          <w:sz w:val="28"/>
          <w:szCs w:val="28"/>
        </w:rPr>
        <w:t xml:space="preserve">. </w:t>
      </w:r>
    </w:p>
    <w:p w:rsidR="00A0772E" w:rsidRDefault="000742EC" w:rsidP="00A0772E">
      <w:pPr>
        <w:spacing w:after="0"/>
        <w:ind w:firstLine="709"/>
        <w:jc w:val="both"/>
        <w:rPr>
          <w:rFonts w:ascii="Times New Roman" w:eastAsia="Times New Roman" w:hAnsi="Times New Roman" w:cs="Times New Roman"/>
          <w:sz w:val="28"/>
          <w:szCs w:val="28"/>
          <w:lang w:eastAsia="ru-RU"/>
        </w:rPr>
      </w:pPr>
      <w:r w:rsidRPr="00A0772E">
        <w:rPr>
          <w:rFonts w:ascii="Times New Roman" w:hAnsi="Times New Roman" w:cs="Times New Roman"/>
          <w:sz w:val="28"/>
          <w:szCs w:val="28"/>
        </w:rPr>
        <w:t xml:space="preserve">По результатам контрольных мероприятий выявлены </w:t>
      </w:r>
      <w:r w:rsidR="00A0772E">
        <w:rPr>
          <w:rFonts w:ascii="Times New Roman" w:hAnsi="Times New Roman" w:cs="Times New Roman"/>
          <w:sz w:val="28"/>
          <w:szCs w:val="28"/>
        </w:rPr>
        <w:t>н</w:t>
      </w:r>
      <w:r w:rsidR="00A0772E" w:rsidRPr="00A0772E">
        <w:rPr>
          <w:rFonts w:ascii="Times New Roman" w:eastAsia="Times New Roman" w:hAnsi="Times New Roman" w:cs="Times New Roman"/>
          <w:sz w:val="28"/>
          <w:szCs w:val="28"/>
          <w:lang w:eastAsia="ru-RU"/>
        </w:rPr>
        <w:t>арушения Трудового законодательства, а именно: статьи 136 Трудового кодекса при выплате заработной платы за 1 половину месяца размер выплаты превышал фактически начисленную заработную плату за 1 половину месяца, статей 22, 68 Трудового кодекса РФ работники учреждения не были ознакомлены под роспись с принимаемыми локальными нормативными актами, непосредственно связанными с их трудовой деятельностью (Коллективным договором, Положением об оплате труда, правилами вн</w:t>
      </w:r>
      <w:r w:rsidR="00A0772E">
        <w:rPr>
          <w:rFonts w:ascii="Times New Roman" w:eastAsia="Times New Roman" w:hAnsi="Times New Roman" w:cs="Times New Roman"/>
          <w:sz w:val="28"/>
          <w:szCs w:val="28"/>
          <w:lang w:eastAsia="ru-RU"/>
        </w:rPr>
        <w:t>утреннего трудового распорядка)</w:t>
      </w:r>
      <w:r w:rsidR="00A0772E" w:rsidRPr="00A0772E">
        <w:rPr>
          <w:rFonts w:ascii="Times New Roman" w:eastAsia="Times New Roman" w:hAnsi="Times New Roman" w:cs="Times New Roman"/>
          <w:sz w:val="28"/>
          <w:szCs w:val="28"/>
          <w:lang w:eastAsia="ru-RU"/>
        </w:rPr>
        <w:t>.</w:t>
      </w:r>
    </w:p>
    <w:p w:rsidR="00A0772E" w:rsidRPr="00A0772E" w:rsidRDefault="00A0772E" w:rsidP="00A0772E">
      <w:pPr>
        <w:spacing w:after="0"/>
        <w:ind w:firstLine="709"/>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xml:space="preserve"> Нарушения по исполнению муниципального задания бюджетными учреждениями:</w:t>
      </w:r>
    </w:p>
    <w:p w:rsidR="00A0772E" w:rsidRPr="00A0772E" w:rsidRDefault="00A0772E" w:rsidP="00A0772E">
      <w:pPr>
        <w:spacing w:after="0"/>
        <w:jc w:val="both"/>
        <w:rPr>
          <w:rFonts w:ascii="Times New Roman" w:eastAsia="Times New Roman" w:hAnsi="Times New Roman" w:cs="Times New Roman"/>
          <w:b/>
          <w:sz w:val="28"/>
          <w:szCs w:val="28"/>
          <w:lang w:eastAsia="ru-RU"/>
        </w:rPr>
      </w:pPr>
      <w:r w:rsidRPr="00A0772E">
        <w:rPr>
          <w:rFonts w:ascii="Times New Roman" w:eastAsia="Times New Roman" w:hAnsi="Times New Roman" w:cs="Times New Roman"/>
          <w:sz w:val="28"/>
          <w:szCs w:val="28"/>
          <w:lang w:eastAsia="ru-RU"/>
        </w:rPr>
        <w:t>- нарушение Порядка формирования и (или) финансового обеспечения выполнения муниципального задания на оказание муниципальных услуг (выполнение работ) администрацией городского округа, нарушение сроков выдачи муниципального задания учреждениям</w:t>
      </w:r>
      <w:r w:rsidRPr="00A0772E">
        <w:rPr>
          <w:rFonts w:ascii="Times New Roman" w:eastAsia="Times New Roman" w:hAnsi="Times New Roman" w:cs="Times New Roman"/>
          <w:b/>
          <w:sz w:val="28"/>
          <w:szCs w:val="28"/>
          <w:lang w:eastAsia="ru-RU"/>
        </w:rPr>
        <w:t>;</w:t>
      </w:r>
    </w:p>
    <w:p w:rsidR="00A0772E" w:rsidRPr="00A0772E" w:rsidRDefault="00A0772E" w:rsidP="00A0772E">
      <w:pPr>
        <w:spacing w:after="0"/>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в нарушение пункта 33 Порядка формирования муниципального задания нормативные</w:t>
      </w:r>
      <w:r w:rsidRPr="00A0772E">
        <w:rPr>
          <w:rFonts w:ascii="Times New Roman" w:eastAsia="Times New Roman" w:hAnsi="Times New Roman" w:cs="Times New Roman"/>
          <w:bCs/>
          <w:iCs/>
          <w:sz w:val="28"/>
          <w:szCs w:val="28"/>
          <w:lang w:eastAsia="ru-RU"/>
        </w:rPr>
        <w:t xml:space="preserve"> затраты, связанные с оказанием муниципальными образовательными организациями городского </w:t>
      </w:r>
      <w:proofErr w:type="gramStart"/>
      <w:r w:rsidRPr="00A0772E">
        <w:rPr>
          <w:rFonts w:ascii="Times New Roman" w:eastAsia="Times New Roman" w:hAnsi="Times New Roman" w:cs="Times New Roman"/>
          <w:bCs/>
          <w:iCs/>
          <w:sz w:val="28"/>
          <w:szCs w:val="28"/>
          <w:lang w:eastAsia="ru-RU"/>
        </w:rPr>
        <w:t>округа</w:t>
      </w:r>
      <w:proofErr w:type="gramEnd"/>
      <w:r w:rsidRPr="00A0772E">
        <w:rPr>
          <w:rFonts w:ascii="Times New Roman" w:eastAsia="Times New Roman" w:hAnsi="Times New Roman" w:cs="Times New Roman"/>
          <w:bCs/>
          <w:iCs/>
          <w:sz w:val="28"/>
          <w:szCs w:val="28"/>
          <w:lang w:eastAsia="ru-RU"/>
        </w:rPr>
        <w:t xml:space="preserve"> ЗАТО Свободный муниципальных услуг, на 2019 год были утверждены во второй половине текущего года постановлением администрации от 27.08.2019 № 463. Ф</w:t>
      </w:r>
      <w:r w:rsidRPr="00A0772E">
        <w:rPr>
          <w:rFonts w:ascii="Times New Roman" w:eastAsia="Times New Roman" w:hAnsi="Times New Roman" w:cs="Times New Roman"/>
          <w:sz w:val="28"/>
          <w:szCs w:val="28"/>
          <w:lang w:eastAsia="ru-RU"/>
        </w:rPr>
        <w:t xml:space="preserve">инансовое обеспечение выполнения муниципального задания Учреждениями осуществляется в виде субсидий из бюджета </w:t>
      </w:r>
      <w:proofErr w:type="gramStart"/>
      <w:r w:rsidRPr="00A0772E">
        <w:rPr>
          <w:rFonts w:ascii="Times New Roman" w:eastAsia="Times New Roman" w:hAnsi="Times New Roman" w:cs="Times New Roman"/>
          <w:sz w:val="28"/>
          <w:szCs w:val="28"/>
          <w:lang w:eastAsia="ru-RU"/>
        </w:rPr>
        <w:t>ГО</w:t>
      </w:r>
      <w:proofErr w:type="gramEnd"/>
      <w:r w:rsidRPr="00A0772E">
        <w:rPr>
          <w:rFonts w:ascii="Times New Roman" w:eastAsia="Times New Roman" w:hAnsi="Times New Roman" w:cs="Times New Roman"/>
          <w:sz w:val="28"/>
          <w:szCs w:val="28"/>
          <w:lang w:eastAsia="ru-RU"/>
        </w:rPr>
        <w:t xml:space="preserve"> ЗАТО Свободный. Согласно пункту 4 статьи 69.2 БК объем (размер) субсидии рассчитывается в соответствии с показателями муниципального задания на основании нормативных затрат на оказание муниципальных услуг;</w:t>
      </w:r>
    </w:p>
    <w:p w:rsidR="00A0772E" w:rsidRPr="00A0772E" w:rsidRDefault="00A0772E" w:rsidP="00A0772E">
      <w:pPr>
        <w:autoSpaceDE w:val="0"/>
        <w:autoSpaceDN w:val="0"/>
        <w:adjustRightInd w:val="0"/>
        <w:spacing w:after="0"/>
        <w:jc w:val="both"/>
        <w:rPr>
          <w:rFonts w:ascii="Times New Roman" w:eastAsia="Times New Roman" w:hAnsi="Times New Roman" w:cs="Times New Roman"/>
          <w:color w:val="FF0000"/>
          <w:sz w:val="28"/>
          <w:szCs w:val="28"/>
          <w:highlight w:val="lightGray"/>
          <w:lang w:eastAsia="ru-RU"/>
        </w:rPr>
      </w:pPr>
      <w:r w:rsidRPr="00A0772E">
        <w:rPr>
          <w:rFonts w:ascii="Times New Roman" w:eastAsia="Times New Roman" w:hAnsi="Times New Roman" w:cs="Times New Roman"/>
          <w:sz w:val="28"/>
          <w:szCs w:val="28"/>
          <w:lang w:eastAsia="ru-RU"/>
        </w:rPr>
        <w:t>- не исполнение, не достижение показателей муниципального задания, в</w:t>
      </w:r>
      <w:r w:rsidRPr="00A0772E">
        <w:rPr>
          <w:rFonts w:ascii="Times New Roman" w:eastAsia="Times New Roman" w:hAnsi="Times New Roman" w:cs="Times New Roman"/>
          <w:b/>
          <w:sz w:val="28"/>
          <w:szCs w:val="28"/>
          <w:lang w:eastAsia="ru-RU"/>
        </w:rPr>
        <w:t xml:space="preserve"> </w:t>
      </w:r>
      <w:r w:rsidRPr="00A0772E">
        <w:rPr>
          <w:rFonts w:ascii="Times New Roman" w:eastAsia="Times New Roman" w:hAnsi="Times New Roman" w:cs="Times New Roman"/>
          <w:sz w:val="28"/>
          <w:szCs w:val="28"/>
          <w:lang w:eastAsia="ru-RU"/>
        </w:rPr>
        <w:t>соответствии с пунктом 6 статьи 69.2 Бюджетного кодекса,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что повлекло возврат субсидий: МБУ ДО ДЮСШ в сумме 958,02 тыс. руб.; МБОУ «СШ № 25» в сумме 195,9 тыс. руб., по письменным требованиям Учредителя – администрации городского округа.</w:t>
      </w:r>
    </w:p>
    <w:p w:rsidR="00A0772E" w:rsidRPr="00A0772E" w:rsidRDefault="00A0772E" w:rsidP="00A0772E">
      <w:pPr>
        <w:spacing w:after="0"/>
        <w:ind w:firstLine="709"/>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xml:space="preserve">Нарушения в сфере управления и распоряжения муниципальным имуществом городского </w:t>
      </w:r>
      <w:proofErr w:type="gramStart"/>
      <w:r w:rsidRPr="00A0772E">
        <w:rPr>
          <w:rFonts w:ascii="Times New Roman" w:eastAsia="Times New Roman" w:hAnsi="Times New Roman" w:cs="Times New Roman"/>
          <w:sz w:val="28"/>
          <w:szCs w:val="28"/>
          <w:lang w:eastAsia="ru-RU"/>
        </w:rPr>
        <w:t>округа</w:t>
      </w:r>
      <w:proofErr w:type="gramEnd"/>
      <w:r w:rsidRPr="00A0772E">
        <w:rPr>
          <w:rFonts w:ascii="Times New Roman" w:eastAsia="Times New Roman" w:hAnsi="Times New Roman" w:cs="Times New Roman"/>
          <w:sz w:val="28"/>
          <w:szCs w:val="28"/>
          <w:lang w:eastAsia="ru-RU"/>
        </w:rPr>
        <w:t xml:space="preserve"> ЗАТО Свободный, а именно:</w:t>
      </w:r>
    </w:p>
    <w:p w:rsidR="00A0772E" w:rsidRPr="00A0772E" w:rsidRDefault="00A0772E" w:rsidP="00A0772E">
      <w:pPr>
        <w:spacing w:after="0"/>
        <w:ind w:firstLine="709"/>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в</w:t>
      </w:r>
      <w:r w:rsidRPr="00A0772E">
        <w:rPr>
          <w:rFonts w:ascii="Times New Roman" w:eastAsia="Times New Roman" w:hAnsi="Times New Roman" w:cs="Times New Roman"/>
          <w:bCs/>
          <w:sz w:val="28"/>
          <w:szCs w:val="28"/>
          <w:lang w:eastAsia="ru-RU"/>
        </w:rPr>
        <w:t xml:space="preserve"> нарушение статьи 131 Гражданского кодекса РФ от 30.11.1994 N 51-ФЗ, </w:t>
      </w:r>
      <w:r w:rsidRPr="00A0772E">
        <w:rPr>
          <w:rFonts w:ascii="Times New Roman" w:eastAsia="Times New Roman" w:hAnsi="Times New Roman" w:cs="Times New Roman"/>
          <w:sz w:val="28"/>
          <w:szCs w:val="28"/>
          <w:lang w:eastAsia="ru-RU"/>
        </w:rPr>
        <w:t>Федерального закона от 13.07.2015 № 218-ФЗ «О государственной регистрации недвижимости</w:t>
      </w:r>
      <w:r w:rsidRPr="00A0772E">
        <w:rPr>
          <w:rFonts w:ascii="Times New Roman" w:eastAsia="Times New Roman" w:hAnsi="Times New Roman" w:cs="Times New Roman"/>
          <w:b/>
          <w:bCs/>
          <w:sz w:val="28"/>
          <w:szCs w:val="28"/>
          <w:lang w:eastAsia="ru-RU"/>
        </w:rPr>
        <w:t xml:space="preserve"> </w:t>
      </w:r>
      <w:r w:rsidRPr="00A0772E">
        <w:rPr>
          <w:rFonts w:ascii="Times New Roman" w:eastAsia="Times New Roman" w:hAnsi="Times New Roman" w:cs="Times New Roman"/>
          <w:bCs/>
          <w:sz w:val="28"/>
          <w:szCs w:val="28"/>
          <w:lang w:eastAsia="ru-RU"/>
        </w:rPr>
        <w:t>(</w:t>
      </w:r>
      <w:r w:rsidRPr="00A0772E">
        <w:rPr>
          <w:rFonts w:ascii="Times New Roman" w:eastAsia="Times New Roman" w:hAnsi="Times New Roman" w:cs="Times New Roman"/>
          <w:sz w:val="28"/>
          <w:szCs w:val="28"/>
          <w:lang w:eastAsia="ru-RU"/>
        </w:rPr>
        <w:t>коды вида</w:t>
      </w:r>
      <w:r w:rsidRPr="00A0772E">
        <w:rPr>
          <w:rFonts w:ascii="Times New Roman" w:eastAsia="Times New Roman" w:hAnsi="Times New Roman" w:cs="Times New Roman"/>
          <w:color w:val="000000"/>
          <w:sz w:val="28"/>
          <w:szCs w:val="28"/>
          <w:lang w:eastAsia="ru-RU"/>
        </w:rPr>
        <w:t xml:space="preserve"> нарушений 3.14, 3.27 Классификатора нарушений, утвержденного Распоряжением Контрольного органа от 28.12.2017 №81)</w:t>
      </w:r>
      <w:r w:rsidRPr="00A0772E">
        <w:rPr>
          <w:rFonts w:ascii="Times New Roman" w:eastAsia="Times New Roman" w:hAnsi="Times New Roman" w:cs="Times New Roman"/>
          <w:bCs/>
          <w:sz w:val="28"/>
          <w:szCs w:val="28"/>
          <w:lang w:eastAsia="ru-RU"/>
        </w:rPr>
        <w:t>,</w:t>
      </w:r>
      <w:r w:rsidRPr="00A0772E">
        <w:rPr>
          <w:rFonts w:ascii="Times New Roman" w:eastAsia="Times New Roman" w:hAnsi="Times New Roman" w:cs="Times New Roman"/>
          <w:b/>
          <w:bCs/>
          <w:sz w:val="28"/>
          <w:szCs w:val="28"/>
          <w:lang w:eastAsia="ru-RU"/>
        </w:rPr>
        <w:t xml:space="preserve"> </w:t>
      </w:r>
      <w:r w:rsidRPr="00A0772E">
        <w:rPr>
          <w:rFonts w:ascii="Times New Roman" w:eastAsia="Times New Roman" w:hAnsi="Times New Roman" w:cs="Times New Roman"/>
          <w:bCs/>
          <w:sz w:val="28"/>
          <w:szCs w:val="28"/>
          <w:lang w:eastAsia="ru-RU"/>
        </w:rPr>
        <w:t xml:space="preserve">на основании Реестра муниципального имущества и данных </w:t>
      </w:r>
      <w:proofErr w:type="spellStart"/>
      <w:r w:rsidRPr="00A0772E">
        <w:rPr>
          <w:rFonts w:ascii="Times New Roman" w:eastAsia="Times New Roman" w:hAnsi="Times New Roman" w:cs="Times New Roman"/>
          <w:bCs/>
          <w:sz w:val="28"/>
          <w:szCs w:val="28"/>
          <w:lang w:eastAsia="ru-RU"/>
        </w:rPr>
        <w:t>Россрестра</w:t>
      </w:r>
      <w:proofErr w:type="spellEnd"/>
      <w:r w:rsidRPr="00A0772E">
        <w:rPr>
          <w:rFonts w:ascii="Times New Roman" w:eastAsia="Times New Roman" w:hAnsi="Times New Roman" w:cs="Times New Roman"/>
          <w:bCs/>
          <w:sz w:val="28"/>
          <w:szCs w:val="28"/>
          <w:lang w:eastAsia="ru-RU"/>
        </w:rPr>
        <w:t xml:space="preserve"> </w:t>
      </w:r>
      <w:r w:rsidRPr="00A0772E">
        <w:rPr>
          <w:rFonts w:ascii="Times New Roman" w:eastAsia="Times New Roman" w:hAnsi="Times New Roman" w:cs="Times New Roman"/>
          <w:sz w:val="28"/>
          <w:szCs w:val="28"/>
          <w:lang w:eastAsia="ru-RU"/>
        </w:rPr>
        <w:t xml:space="preserve">на 2 объекта недвижимого имущества, здания нежилые – овощехранилище (сарай) ул. </w:t>
      </w:r>
      <w:proofErr w:type="spellStart"/>
      <w:r w:rsidRPr="00A0772E">
        <w:rPr>
          <w:rFonts w:ascii="Times New Roman" w:eastAsia="Times New Roman" w:hAnsi="Times New Roman" w:cs="Times New Roman"/>
          <w:sz w:val="28"/>
          <w:szCs w:val="28"/>
          <w:lang w:eastAsia="ru-RU"/>
        </w:rPr>
        <w:t>Карбышева</w:t>
      </w:r>
      <w:proofErr w:type="spellEnd"/>
      <w:r w:rsidRPr="00A0772E">
        <w:rPr>
          <w:rFonts w:ascii="Times New Roman" w:eastAsia="Times New Roman" w:hAnsi="Times New Roman" w:cs="Times New Roman"/>
          <w:sz w:val="28"/>
          <w:szCs w:val="28"/>
          <w:lang w:eastAsia="ru-RU"/>
        </w:rPr>
        <w:t xml:space="preserve">, 70 - кадастровый номер: 66:71:0101001:81, площадь – 38,5 </w:t>
      </w:r>
      <w:proofErr w:type="spellStart"/>
      <w:r w:rsidRPr="00A0772E">
        <w:rPr>
          <w:rFonts w:ascii="Times New Roman" w:eastAsia="Times New Roman" w:hAnsi="Times New Roman" w:cs="Times New Roman"/>
          <w:sz w:val="28"/>
          <w:szCs w:val="28"/>
          <w:lang w:eastAsia="ru-RU"/>
        </w:rPr>
        <w:t>кв.м</w:t>
      </w:r>
      <w:proofErr w:type="spellEnd"/>
      <w:r w:rsidRPr="00A0772E">
        <w:rPr>
          <w:rFonts w:ascii="Times New Roman" w:eastAsia="Times New Roman" w:hAnsi="Times New Roman" w:cs="Times New Roman"/>
          <w:sz w:val="28"/>
          <w:szCs w:val="28"/>
          <w:lang w:eastAsia="ru-RU"/>
        </w:rPr>
        <w:t xml:space="preserve">.; гараж ул. </w:t>
      </w:r>
      <w:proofErr w:type="spellStart"/>
      <w:r w:rsidRPr="00A0772E">
        <w:rPr>
          <w:rFonts w:ascii="Times New Roman" w:eastAsia="Times New Roman" w:hAnsi="Times New Roman" w:cs="Times New Roman"/>
          <w:sz w:val="28"/>
          <w:szCs w:val="28"/>
          <w:lang w:eastAsia="ru-RU"/>
        </w:rPr>
        <w:t>Карбышева</w:t>
      </w:r>
      <w:proofErr w:type="spellEnd"/>
      <w:r w:rsidRPr="00A0772E">
        <w:rPr>
          <w:rFonts w:ascii="Times New Roman" w:eastAsia="Times New Roman" w:hAnsi="Times New Roman" w:cs="Times New Roman"/>
          <w:sz w:val="28"/>
          <w:szCs w:val="28"/>
          <w:lang w:eastAsia="ru-RU"/>
        </w:rPr>
        <w:t xml:space="preserve">, 70 – кадастровый номер: 66:71:0101001:93, площадь – 80,4 </w:t>
      </w:r>
      <w:proofErr w:type="spellStart"/>
      <w:r w:rsidRPr="00A0772E">
        <w:rPr>
          <w:rFonts w:ascii="Times New Roman" w:eastAsia="Times New Roman" w:hAnsi="Times New Roman" w:cs="Times New Roman"/>
          <w:sz w:val="28"/>
          <w:szCs w:val="28"/>
          <w:lang w:eastAsia="ru-RU"/>
        </w:rPr>
        <w:t>кв.м</w:t>
      </w:r>
      <w:proofErr w:type="spellEnd"/>
      <w:r w:rsidRPr="00A0772E">
        <w:rPr>
          <w:rFonts w:ascii="Times New Roman" w:eastAsia="Times New Roman" w:hAnsi="Times New Roman" w:cs="Times New Roman"/>
          <w:sz w:val="28"/>
          <w:szCs w:val="28"/>
          <w:lang w:eastAsia="ru-RU"/>
        </w:rPr>
        <w:t xml:space="preserve">., согласно </w:t>
      </w:r>
      <w:proofErr w:type="spellStart"/>
      <w:r w:rsidRPr="00A0772E">
        <w:rPr>
          <w:rFonts w:ascii="Times New Roman" w:eastAsia="Times New Roman" w:hAnsi="Times New Roman" w:cs="Times New Roman"/>
          <w:sz w:val="28"/>
          <w:szCs w:val="28"/>
          <w:lang w:eastAsia="ru-RU"/>
        </w:rPr>
        <w:t>Росреестру</w:t>
      </w:r>
      <w:proofErr w:type="spellEnd"/>
      <w:r w:rsidRPr="00A0772E">
        <w:rPr>
          <w:rFonts w:ascii="Times New Roman" w:eastAsia="Times New Roman" w:hAnsi="Times New Roman" w:cs="Times New Roman"/>
          <w:sz w:val="28"/>
          <w:szCs w:val="28"/>
          <w:lang w:eastAsia="ru-RU"/>
        </w:rPr>
        <w:t xml:space="preserve">) кадастровой стоимостью 449,05 тыс. рублей (балансовая </w:t>
      </w:r>
      <w:r w:rsidRPr="00A0772E">
        <w:rPr>
          <w:rFonts w:ascii="Times New Roman" w:eastAsia="Times New Roman" w:hAnsi="Times New Roman" w:cs="Times New Roman"/>
          <w:sz w:val="28"/>
          <w:szCs w:val="28"/>
          <w:lang w:eastAsia="ru-RU"/>
        </w:rPr>
        <w:lastRenderedPageBreak/>
        <w:t>стоимость 47,5 тыс. руб.) не произведена государственная регистрация права оперативного управления;</w:t>
      </w:r>
    </w:p>
    <w:p w:rsidR="00A0772E" w:rsidRPr="00A0772E" w:rsidRDefault="00A0772E" w:rsidP="00A0772E">
      <w:pPr>
        <w:spacing w:after="0"/>
        <w:ind w:firstLine="709"/>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xml:space="preserve">- 1 объект недвижимого имущества, здания нежилые – нежилое помещение ул. </w:t>
      </w:r>
      <w:proofErr w:type="spellStart"/>
      <w:r w:rsidRPr="00A0772E">
        <w:rPr>
          <w:rFonts w:ascii="Times New Roman" w:eastAsia="Times New Roman" w:hAnsi="Times New Roman" w:cs="Times New Roman"/>
          <w:sz w:val="28"/>
          <w:szCs w:val="28"/>
          <w:lang w:eastAsia="ru-RU"/>
        </w:rPr>
        <w:t>Карбышева</w:t>
      </w:r>
      <w:proofErr w:type="spellEnd"/>
      <w:r w:rsidRPr="00A0772E">
        <w:rPr>
          <w:rFonts w:ascii="Times New Roman" w:eastAsia="Times New Roman" w:hAnsi="Times New Roman" w:cs="Times New Roman"/>
          <w:sz w:val="28"/>
          <w:szCs w:val="28"/>
          <w:lang w:eastAsia="ru-RU"/>
        </w:rPr>
        <w:t xml:space="preserve">, дом 7, офис № 17 - кадастровый номер: 66:71:0101001:1809, площадь – 43,5 </w:t>
      </w:r>
      <w:proofErr w:type="spellStart"/>
      <w:r w:rsidRPr="00A0772E">
        <w:rPr>
          <w:rFonts w:ascii="Times New Roman" w:eastAsia="Times New Roman" w:hAnsi="Times New Roman" w:cs="Times New Roman"/>
          <w:sz w:val="28"/>
          <w:szCs w:val="28"/>
          <w:lang w:eastAsia="ru-RU"/>
        </w:rPr>
        <w:t>кв.м</w:t>
      </w:r>
      <w:proofErr w:type="spellEnd"/>
      <w:r w:rsidRPr="00A0772E">
        <w:rPr>
          <w:rFonts w:ascii="Times New Roman" w:eastAsia="Times New Roman" w:hAnsi="Times New Roman" w:cs="Times New Roman"/>
          <w:sz w:val="28"/>
          <w:szCs w:val="28"/>
          <w:lang w:eastAsia="ru-RU"/>
        </w:rPr>
        <w:t>.; кадастровой стоимостью 732,3 тыс. рублей (балансовая стоимость 233,1 тыс. руб.) не была произведена государственная регистрация права оперативного управления</w:t>
      </w:r>
    </w:p>
    <w:p w:rsidR="00A0772E" w:rsidRPr="00A0772E" w:rsidRDefault="00A0772E" w:rsidP="00A0772E">
      <w:pPr>
        <w:autoSpaceDE w:val="0"/>
        <w:spacing w:after="0"/>
        <w:ind w:firstLine="708"/>
        <w:jc w:val="both"/>
        <w:rPr>
          <w:rFonts w:ascii="Times New Roman" w:eastAsia="Times New Roman" w:hAnsi="Times New Roman" w:cs="Times New Roman"/>
          <w:bCs/>
          <w:sz w:val="28"/>
          <w:szCs w:val="28"/>
          <w:lang w:eastAsia="ru-RU"/>
        </w:rPr>
      </w:pPr>
      <w:r w:rsidRPr="00A0772E">
        <w:rPr>
          <w:rFonts w:ascii="Times New Roman" w:eastAsia="Times New Roman" w:hAnsi="Times New Roman" w:cs="Times New Roman"/>
          <w:bCs/>
          <w:sz w:val="28"/>
          <w:szCs w:val="28"/>
          <w:lang w:eastAsia="ru-RU"/>
        </w:rPr>
        <w:t xml:space="preserve">- в нарушение Порядка списания муниципального имущества городского </w:t>
      </w:r>
      <w:proofErr w:type="gramStart"/>
      <w:r w:rsidRPr="00A0772E">
        <w:rPr>
          <w:rFonts w:ascii="Times New Roman" w:eastAsia="Times New Roman" w:hAnsi="Times New Roman" w:cs="Times New Roman"/>
          <w:bCs/>
          <w:sz w:val="28"/>
          <w:szCs w:val="28"/>
          <w:lang w:eastAsia="ru-RU"/>
        </w:rPr>
        <w:t>округа</w:t>
      </w:r>
      <w:proofErr w:type="gramEnd"/>
      <w:r w:rsidRPr="00A0772E">
        <w:rPr>
          <w:rFonts w:ascii="Times New Roman" w:eastAsia="Times New Roman" w:hAnsi="Times New Roman" w:cs="Times New Roman"/>
          <w:bCs/>
          <w:sz w:val="28"/>
          <w:szCs w:val="28"/>
          <w:lang w:eastAsia="ru-RU"/>
        </w:rPr>
        <w:t xml:space="preserve"> ЗАТО Свободный, утвержденного </w:t>
      </w:r>
      <w:r w:rsidRPr="00A0772E">
        <w:rPr>
          <w:rFonts w:ascii="Times New Roman" w:eastAsia="Times New Roman" w:hAnsi="Times New Roman" w:cs="Times New Roman"/>
          <w:sz w:val="28"/>
          <w:szCs w:val="28"/>
          <w:lang w:eastAsia="ru-RU"/>
        </w:rPr>
        <w:t>Положением «О порядке управления и распоряжения имуществом, находящимся в собственности городского округа ЗАТО Свободный» (решение Думы городского округа от 08.07.2010 г. № 43/10 - действующее на момент проверки)</w:t>
      </w:r>
      <w:r w:rsidRPr="00A0772E">
        <w:rPr>
          <w:rFonts w:ascii="Times New Roman" w:eastAsia="Times New Roman" w:hAnsi="Times New Roman" w:cs="Times New Roman"/>
          <w:bCs/>
          <w:sz w:val="28"/>
          <w:szCs w:val="28"/>
          <w:lang w:eastAsia="ru-RU"/>
        </w:rPr>
        <w:t>, неправомерно было произведено списание имущества балансовой стоимостью 103, 7 тыс. рублей;</w:t>
      </w:r>
    </w:p>
    <w:p w:rsidR="00A0772E" w:rsidRPr="00A0772E" w:rsidRDefault="00A0772E" w:rsidP="00A0772E">
      <w:pPr>
        <w:spacing w:after="0"/>
        <w:ind w:firstLine="709"/>
        <w:contextualSpacing/>
        <w:jc w:val="both"/>
        <w:rPr>
          <w:rFonts w:ascii="Times New Roman" w:eastAsia="Calibri" w:hAnsi="Times New Roman" w:cs="Times New Roman"/>
          <w:sz w:val="28"/>
          <w:szCs w:val="28"/>
          <w:shd w:val="clear" w:color="auto" w:fill="FFFFFF"/>
        </w:rPr>
      </w:pPr>
      <w:r w:rsidRPr="00A0772E">
        <w:rPr>
          <w:rFonts w:ascii="Times New Roman" w:eastAsia="Calibri" w:hAnsi="Times New Roman" w:cs="Times New Roman"/>
          <w:sz w:val="28"/>
          <w:szCs w:val="28"/>
          <w:shd w:val="clear" w:color="auto" w:fill="FFFFFF"/>
        </w:rPr>
        <w:t>Нарушения по полноте и своевременности поступления денежных средств в местный бюджет по источникам неналоговых доходов: не перечислены платежи в местный бюджет</w:t>
      </w:r>
      <w:r w:rsidRPr="00A0772E">
        <w:rPr>
          <w:rFonts w:ascii="Times New Roman" w:eastAsia="Calibri" w:hAnsi="Times New Roman" w:cs="Times New Roman"/>
          <w:spacing w:val="-3"/>
          <w:sz w:val="28"/>
          <w:szCs w:val="28"/>
        </w:rPr>
        <w:t xml:space="preserve"> по </w:t>
      </w:r>
      <w:r w:rsidRPr="00A0772E">
        <w:rPr>
          <w:rFonts w:ascii="Times New Roman" w:eastAsia="Calibri" w:hAnsi="Times New Roman" w:cs="Times New Roman"/>
          <w:sz w:val="28"/>
          <w:szCs w:val="28"/>
        </w:rPr>
        <w:t>доходам от использования имущества, находящегося в муниципальной собственности (плата за наем), сумма задолженности составляла на 01.10.2020 г. – 35 734,5 тыс. руб. за просроченные платежи сумма пени составила на 01.10.2020 г.- 7 654,3 тыс. руб., что</w:t>
      </w:r>
      <w:r w:rsidRPr="00A0772E">
        <w:rPr>
          <w:rFonts w:ascii="Times New Roman" w:eastAsia="Calibri" w:hAnsi="Times New Roman" w:cs="Times New Roman"/>
          <w:sz w:val="28"/>
          <w:szCs w:val="28"/>
          <w:shd w:val="clear" w:color="auto" w:fill="FFFFFF"/>
        </w:rPr>
        <w:t xml:space="preserve"> является упущенной выгодой бюджета городского округа;</w:t>
      </w:r>
    </w:p>
    <w:p w:rsidR="00A0772E" w:rsidRPr="00A0772E" w:rsidRDefault="002A4ABB" w:rsidP="00A0772E">
      <w:pPr>
        <w:autoSpaceDE w:val="0"/>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w:t>
      </w:r>
      <w:r w:rsidR="00A0772E" w:rsidRPr="00A0772E">
        <w:rPr>
          <w:rFonts w:ascii="Times New Roman" w:eastAsia="Times New Roman" w:hAnsi="Times New Roman" w:cs="Times New Roman"/>
          <w:sz w:val="28"/>
          <w:szCs w:val="28"/>
          <w:lang w:eastAsia="ru-RU"/>
        </w:rPr>
        <w:t>еправомерное расходование бюджетных средств в сумме 260 628,34 рублей:</w:t>
      </w:r>
    </w:p>
    <w:p w:rsidR="00A0772E" w:rsidRPr="00A0772E" w:rsidRDefault="00A0772E" w:rsidP="00A0772E">
      <w:pPr>
        <w:autoSpaceDE w:val="0"/>
        <w:autoSpaceDN w:val="0"/>
        <w:adjustRightInd w:val="0"/>
        <w:spacing w:after="0"/>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- 41 248,36 рублей (МБУ ДО ДЮСШ) при проверке среднего заработка за период нахождения работников в командировке, направление в командировку одновременно по обеим должностям невозможно, если работника направляют в командировку два работодателя, расходы возмещаются ему однократно (п.9 Постановления Правительства РФ от 13.10.2008г. №749 «Об особенностях направления работников в служебные командировки;</w:t>
      </w:r>
    </w:p>
    <w:p w:rsidR="00A0772E" w:rsidRPr="00A0772E" w:rsidRDefault="00A0772E" w:rsidP="00A0772E">
      <w:pPr>
        <w:autoSpaceDE w:val="0"/>
        <w:autoSpaceDN w:val="0"/>
        <w:adjustRightInd w:val="0"/>
        <w:spacing w:after="0"/>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- 85 355,21 рублей</w:t>
      </w:r>
      <w:r w:rsidRPr="00A0772E">
        <w:rPr>
          <w:rFonts w:ascii="Times New Roman" w:eastAsia="Times New Roman" w:hAnsi="Times New Roman" w:cs="Times New Roman"/>
          <w:b/>
          <w:sz w:val="28"/>
          <w:szCs w:val="28"/>
          <w:lang w:eastAsia="ru-RU"/>
        </w:rPr>
        <w:t xml:space="preserve"> </w:t>
      </w:r>
      <w:r w:rsidRPr="00A0772E">
        <w:rPr>
          <w:rFonts w:ascii="Times New Roman" w:eastAsia="Times New Roman" w:hAnsi="Times New Roman" w:cs="Times New Roman"/>
          <w:sz w:val="28"/>
          <w:szCs w:val="28"/>
          <w:lang w:eastAsia="ru-RU"/>
        </w:rPr>
        <w:t>(МБУ ДО ДЮСШ) выплата материальной помощи сотрудникам без приложения документов, подтверждающих факт правомерности данных выплат;</w:t>
      </w:r>
    </w:p>
    <w:p w:rsidR="00A0772E" w:rsidRPr="00A0772E" w:rsidRDefault="00A0772E" w:rsidP="00A0772E">
      <w:pPr>
        <w:autoSpaceDE w:val="0"/>
        <w:autoSpaceDN w:val="0"/>
        <w:adjustRightInd w:val="0"/>
        <w:spacing w:after="0"/>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при проверке командировочных расходов была выявлена недоплата по причине неверного расчета среднедневного заработка в размере 2 116,70 рублей (МБУ ДО ДЮСШ), переплата суточных в размере 200,0 рублей (МБОУ «СШ № 25»).</w:t>
      </w:r>
    </w:p>
    <w:p w:rsidR="00A0772E" w:rsidRPr="00A0772E" w:rsidRDefault="00A0772E" w:rsidP="00A0772E">
      <w:pPr>
        <w:autoSpaceDE w:val="0"/>
        <w:autoSpaceDN w:val="0"/>
        <w:adjustRightInd w:val="0"/>
        <w:spacing w:after="0"/>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не выплачивался повышенный на 25% размер оклада за работу в образовательной организации, расположенной в поселках городского типа. Сумма недоплаты составила 19 421,55 рублей (МБОУ «СШ № 25»);</w:t>
      </w:r>
    </w:p>
    <w:p w:rsidR="00A0772E" w:rsidRPr="00A0772E" w:rsidRDefault="00A0772E" w:rsidP="00A0772E">
      <w:pPr>
        <w:autoSpaceDE w:val="0"/>
        <w:autoSpaceDN w:val="0"/>
        <w:adjustRightInd w:val="0"/>
        <w:spacing w:after="0"/>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xml:space="preserve">- 970,0 (МБОУ «СШ № 25») при проверке авансовых отчетов, оплата анализов сотрудникам учреждения не предусмотренных предварительным или периодическим медосмотром в соответствии с Приказом </w:t>
      </w:r>
      <w:proofErr w:type="spellStart"/>
      <w:r w:rsidRPr="00A0772E">
        <w:rPr>
          <w:rFonts w:ascii="Times New Roman" w:eastAsia="Times New Roman" w:hAnsi="Times New Roman" w:cs="Times New Roman"/>
          <w:sz w:val="28"/>
          <w:szCs w:val="28"/>
          <w:lang w:eastAsia="ru-RU"/>
        </w:rPr>
        <w:t>Минздравсоцразвития</w:t>
      </w:r>
      <w:proofErr w:type="spellEnd"/>
      <w:r w:rsidRPr="00A0772E">
        <w:rPr>
          <w:rFonts w:ascii="Times New Roman" w:eastAsia="Times New Roman" w:hAnsi="Times New Roman" w:cs="Times New Roman"/>
          <w:sz w:val="28"/>
          <w:szCs w:val="28"/>
          <w:lang w:eastAsia="ru-RU"/>
        </w:rPr>
        <w:t xml:space="preserve"> России от 12. 04.2011г. № 302н;</w:t>
      </w:r>
    </w:p>
    <w:p w:rsidR="00A0772E" w:rsidRPr="00A0772E" w:rsidRDefault="00A0772E" w:rsidP="00A0772E">
      <w:pPr>
        <w:autoSpaceDE w:val="0"/>
        <w:autoSpaceDN w:val="0"/>
        <w:adjustRightInd w:val="0"/>
        <w:spacing w:after="0"/>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- 133 054,77 рублей (МКУ «СМЗ») н</w:t>
      </w:r>
      <w:r w:rsidRPr="00A0772E">
        <w:rPr>
          <w:rFonts w:ascii="Times New Roman" w:eastAsia="Times New Roman" w:hAnsi="Times New Roman" w:cs="Times New Roman"/>
          <w:spacing w:val="-3"/>
          <w:sz w:val="28"/>
          <w:szCs w:val="28"/>
          <w:lang w:eastAsia="ru-RU"/>
        </w:rPr>
        <w:t>арушения по несоблюдению предельного уровня соотношения среднемесячной заработной платы руководителя и среднемесячной заработной платы работников за 2019 год.</w:t>
      </w:r>
    </w:p>
    <w:p w:rsidR="00A0772E" w:rsidRPr="00A0772E" w:rsidRDefault="002A4ABB" w:rsidP="00A0772E">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в сфере а</w:t>
      </w:r>
      <w:r w:rsidR="00A0772E" w:rsidRPr="00A0772E">
        <w:rPr>
          <w:rFonts w:ascii="Times New Roman" w:eastAsia="Times New Roman" w:hAnsi="Times New Roman" w:cs="Times New Roman"/>
          <w:sz w:val="28"/>
          <w:szCs w:val="28"/>
          <w:lang w:eastAsia="ru-RU"/>
        </w:rPr>
        <w:t>удит</w:t>
      </w:r>
      <w:r>
        <w:rPr>
          <w:rFonts w:ascii="Times New Roman" w:eastAsia="Times New Roman" w:hAnsi="Times New Roman" w:cs="Times New Roman"/>
          <w:sz w:val="28"/>
          <w:szCs w:val="28"/>
          <w:lang w:eastAsia="ru-RU"/>
        </w:rPr>
        <w:t>а</w:t>
      </w:r>
      <w:r w:rsidR="00A0772E" w:rsidRPr="00A0772E">
        <w:rPr>
          <w:rFonts w:ascii="Times New Roman" w:eastAsia="Times New Roman" w:hAnsi="Times New Roman" w:cs="Times New Roman"/>
          <w:sz w:val="28"/>
          <w:szCs w:val="28"/>
          <w:lang w:eastAsia="ru-RU"/>
        </w:rPr>
        <w:t xml:space="preserve"> закупок:</w:t>
      </w:r>
    </w:p>
    <w:p w:rsidR="00A0772E" w:rsidRPr="00A0772E" w:rsidRDefault="00A0772E" w:rsidP="00A0772E">
      <w:pPr>
        <w:spacing w:after="0"/>
        <w:ind w:firstLine="709"/>
        <w:contextualSpacing/>
        <w:jc w:val="both"/>
        <w:rPr>
          <w:rFonts w:ascii="Times New Roman" w:eastAsia="Calibri" w:hAnsi="Times New Roman" w:cs="Times New Roman"/>
          <w:color w:val="FF0000"/>
          <w:sz w:val="28"/>
          <w:szCs w:val="28"/>
        </w:rPr>
      </w:pPr>
      <w:r w:rsidRPr="00A0772E">
        <w:rPr>
          <w:rFonts w:ascii="Times New Roman" w:eastAsia="Calibri" w:hAnsi="Times New Roman" w:cs="Times New Roman"/>
          <w:sz w:val="28"/>
          <w:szCs w:val="28"/>
        </w:rPr>
        <w:t xml:space="preserve">- установлено не соответствие сумм совокупного годового объема закупок. Совокупный годовой объем СГОЗ - это общий объем финансового обеспечения на закупку товаров (работ, услуг) по Закону N 44-ФЗ на год, который утвержден </w:t>
      </w:r>
      <w:r w:rsidRPr="00A0772E">
        <w:rPr>
          <w:rFonts w:ascii="Times New Roman" w:eastAsia="Calibri" w:hAnsi="Times New Roman" w:cs="Times New Roman"/>
          <w:sz w:val="28"/>
          <w:szCs w:val="28"/>
        </w:rPr>
        <w:lastRenderedPageBreak/>
        <w:t>Учреждению, в том числе на оплату контрактов, заключенных в прошлых периодах (</w:t>
      </w:r>
      <w:hyperlink r:id="rId5" w:history="1">
        <w:r w:rsidRPr="00A0772E">
          <w:rPr>
            <w:rFonts w:ascii="Times New Roman" w:eastAsia="Calibri" w:hAnsi="Times New Roman" w:cs="Times New Roman"/>
            <w:sz w:val="28"/>
            <w:szCs w:val="28"/>
          </w:rPr>
          <w:t>п. 16 ч. 1 ст. 3</w:t>
        </w:r>
      </w:hyperlink>
      <w:r w:rsidRPr="00A0772E">
        <w:rPr>
          <w:rFonts w:ascii="Times New Roman" w:eastAsia="Calibri" w:hAnsi="Times New Roman" w:cs="Times New Roman"/>
          <w:sz w:val="28"/>
          <w:szCs w:val="28"/>
        </w:rPr>
        <w:t xml:space="preserve"> Закона N 44-ФЗ). Данное расхождение может привести к неправильному расчету максимального объема закупок малого объема или объем закупок у СМП и СОНКО</w:t>
      </w:r>
      <w:r w:rsidRPr="00A0772E">
        <w:rPr>
          <w:rFonts w:ascii="Times New Roman" w:eastAsia="Calibri" w:hAnsi="Times New Roman" w:cs="Times New Roman"/>
          <w:color w:val="FF0000"/>
          <w:sz w:val="28"/>
          <w:szCs w:val="28"/>
        </w:rPr>
        <w:t>;</w:t>
      </w:r>
    </w:p>
    <w:p w:rsidR="00A0772E" w:rsidRPr="00A0772E" w:rsidRDefault="00A0772E" w:rsidP="00A0772E">
      <w:pPr>
        <w:spacing w:after="0"/>
        <w:ind w:firstLine="708"/>
        <w:jc w:val="both"/>
        <w:rPr>
          <w:rFonts w:ascii="Times New Roman" w:eastAsia="Times New Roman" w:hAnsi="Times New Roman" w:cs="Times New Roman"/>
          <w:sz w:val="28"/>
          <w:szCs w:val="28"/>
          <w:lang w:eastAsia="ru-RU"/>
        </w:rPr>
      </w:pPr>
      <w:r w:rsidRPr="00A0772E">
        <w:rPr>
          <w:rFonts w:ascii="Times New Roman" w:eastAsia="Times New Roman" w:hAnsi="Times New Roman" w:cs="Times New Roman"/>
          <w:sz w:val="28"/>
          <w:szCs w:val="28"/>
          <w:lang w:eastAsia="ru-RU"/>
        </w:rPr>
        <w:t>- в ходе выборочной проверки по вопросу правомерности осуществления закупок в соответствии пунктом 4 части 1 статьи 93 и пунктом 5 части 1 Закона № 44-ФЗ установлено искусственное «дробление» единых закупок на множество закупок до 300 (600) тыс. руб. путем заключения нескольких договоров с целью обеспечения закупок у единственного поставщика и ухода от конкурентных процедур. Выявлены случаи заключения и исполнения нескольких договоров в один день и случаи заключения и исполнения нескольких договоров в коротких временных интервалах у одних и тех же контрагентов с одинаковыми предметами закупки, направленных на достижение единой хозяйственной цели</w:t>
      </w:r>
      <w:r w:rsidR="002A4ABB">
        <w:rPr>
          <w:rFonts w:ascii="Times New Roman" w:eastAsia="Times New Roman" w:hAnsi="Times New Roman" w:cs="Times New Roman"/>
          <w:sz w:val="28"/>
          <w:szCs w:val="28"/>
          <w:lang w:eastAsia="ru-RU"/>
        </w:rPr>
        <w:t>.</w:t>
      </w:r>
    </w:p>
    <w:p w:rsidR="000742EC" w:rsidRPr="00E01867" w:rsidRDefault="00DA16B3" w:rsidP="00AA2386">
      <w:pPr>
        <w:pStyle w:val="a3"/>
        <w:spacing w:before="0" w:beforeAutospacing="0" w:after="0" w:afterAutospacing="0"/>
        <w:rPr>
          <w:sz w:val="28"/>
          <w:szCs w:val="28"/>
        </w:rPr>
      </w:pPr>
      <w:r>
        <w:rPr>
          <w:sz w:val="28"/>
          <w:szCs w:val="28"/>
        </w:rPr>
        <w:t xml:space="preserve">       </w:t>
      </w:r>
      <w:r w:rsidR="002A4ABB">
        <w:rPr>
          <w:sz w:val="28"/>
          <w:szCs w:val="28"/>
        </w:rPr>
        <w:t>На контроле исполнения в 2021</w:t>
      </w:r>
      <w:r w:rsidR="000742EC" w:rsidRPr="00E01867">
        <w:rPr>
          <w:sz w:val="28"/>
          <w:szCs w:val="28"/>
        </w:rPr>
        <w:t xml:space="preserve"> году – </w:t>
      </w:r>
      <w:r w:rsidR="002A4ABB" w:rsidRPr="002A4ABB">
        <w:rPr>
          <w:sz w:val="28"/>
          <w:szCs w:val="28"/>
        </w:rPr>
        <w:t>предписание МБУ ДО ДЮСШ от 10.03.2020</w:t>
      </w:r>
      <w:r w:rsidR="002A4ABB">
        <w:rPr>
          <w:sz w:val="28"/>
          <w:szCs w:val="28"/>
        </w:rPr>
        <w:t xml:space="preserve"> </w:t>
      </w:r>
      <w:r w:rsidR="002A4ABB" w:rsidRPr="002A4ABB">
        <w:rPr>
          <w:sz w:val="28"/>
          <w:szCs w:val="28"/>
        </w:rPr>
        <w:t>г. № 25, предписание МБОУ «СШ № 25» от 29.06.2020г. № 74; предписание МКУ «СМЗ» от 08.09.2020г. № 96</w:t>
      </w:r>
      <w:r w:rsidR="000742EC" w:rsidRPr="00E01867">
        <w:rPr>
          <w:sz w:val="28"/>
          <w:szCs w:val="28"/>
        </w:rPr>
        <w:t xml:space="preserve">. </w:t>
      </w:r>
    </w:p>
    <w:p w:rsidR="000742EC" w:rsidRPr="00E01867" w:rsidRDefault="00DA16B3" w:rsidP="002A4ABB">
      <w:pPr>
        <w:pStyle w:val="a3"/>
        <w:spacing w:before="0" w:beforeAutospacing="0" w:after="0" w:afterAutospacing="0"/>
        <w:rPr>
          <w:sz w:val="28"/>
          <w:szCs w:val="28"/>
        </w:rPr>
      </w:pPr>
      <w:r>
        <w:rPr>
          <w:sz w:val="28"/>
          <w:szCs w:val="28"/>
        </w:rPr>
        <w:t xml:space="preserve">       </w:t>
      </w:r>
      <w:r w:rsidR="000742EC" w:rsidRPr="00E01867">
        <w:rPr>
          <w:sz w:val="28"/>
          <w:szCs w:val="28"/>
        </w:rPr>
        <w:t>За 20</w:t>
      </w:r>
      <w:r w:rsidR="002A4ABB">
        <w:rPr>
          <w:sz w:val="28"/>
          <w:szCs w:val="28"/>
        </w:rPr>
        <w:t>20</w:t>
      </w:r>
      <w:r w:rsidR="000742EC" w:rsidRPr="00E01867">
        <w:rPr>
          <w:sz w:val="28"/>
          <w:szCs w:val="28"/>
        </w:rPr>
        <w:t xml:space="preserve"> год Контрольным органом проведено </w:t>
      </w:r>
      <w:r w:rsidR="002A4ABB">
        <w:rPr>
          <w:sz w:val="28"/>
          <w:szCs w:val="28"/>
        </w:rPr>
        <w:t>62</w:t>
      </w:r>
      <w:r w:rsidR="000742EC" w:rsidRPr="00E01867">
        <w:rPr>
          <w:sz w:val="28"/>
          <w:szCs w:val="28"/>
        </w:rPr>
        <w:t xml:space="preserve"> экспертно-аналитических мероприятия с подготовкой экспертных заключений, из них: </w:t>
      </w:r>
    </w:p>
    <w:p w:rsidR="002A4ABB" w:rsidRPr="002A4ABB" w:rsidRDefault="002A4ABB" w:rsidP="002A4ABB">
      <w:pPr>
        <w:pStyle w:val="a3"/>
        <w:spacing w:before="0" w:beforeAutospacing="0" w:after="0" w:afterAutospacing="0"/>
        <w:rPr>
          <w:sz w:val="28"/>
          <w:szCs w:val="28"/>
        </w:rPr>
      </w:pPr>
      <w:r w:rsidRPr="002A4ABB">
        <w:rPr>
          <w:sz w:val="28"/>
          <w:szCs w:val="28"/>
        </w:rPr>
        <w:t>а) по проектам нормативных правовых актов – 22;</w:t>
      </w:r>
    </w:p>
    <w:p w:rsidR="002A4ABB" w:rsidRPr="002A4ABB" w:rsidRDefault="002A4ABB" w:rsidP="002A4ABB">
      <w:pPr>
        <w:pStyle w:val="a3"/>
        <w:spacing w:before="0" w:beforeAutospacing="0" w:after="0" w:afterAutospacing="0"/>
        <w:rPr>
          <w:sz w:val="28"/>
          <w:szCs w:val="28"/>
        </w:rPr>
      </w:pPr>
      <w:r w:rsidRPr="002A4ABB">
        <w:rPr>
          <w:sz w:val="28"/>
          <w:szCs w:val="28"/>
        </w:rPr>
        <w:t>б) по исполнению местного бюджета в 2020 году – 36;</w:t>
      </w:r>
    </w:p>
    <w:p w:rsidR="002A4ABB" w:rsidRPr="002A4ABB" w:rsidRDefault="002A4ABB" w:rsidP="002A4ABB">
      <w:pPr>
        <w:pStyle w:val="a3"/>
        <w:spacing w:before="0" w:beforeAutospacing="0" w:after="0" w:afterAutospacing="0"/>
        <w:rPr>
          <w:sz w:val="28"/>
          <w:szCs w:val="28"/>
        </w:rPr>
      </w:pPr>
      <w:r w:rsidRPr="002A4ABB">
        <w:rPr>
          <w:sz w:val="28"/>
          <w:szCs w:val="28"/>
        </w:rPr>
        <w:t>в) по организации бюджетного процесса – 2;</w:t>
      </w:r>
    </w:p>
    <w:p w:rsidR="000742EC" w:rsidRPr="00E01867" w:rsidRDefault="002A4ABB" w:rsidP="002A4ABB">
      <w:pPr>
        <w:pStyle w:val="a3"/>
        <w:spacing w:before="0" w:beforeAutospacing="0" w:after="0" w:afterAutospacing="0"/>
        <w:rPr>
          <w:sz w:val="28"/>
          <w:szCs w:val="28"/>
        </w:rPr>
      </w:pPr>
      <w:r w:rsidRPr="002A4ABB">
        <w:rPr>
          <w:sz w:val="28"/>
          <w:szCs w:val="28"/>
        </w:rPr>
        <w:t>г) по проекту местного бюджета на 2021 год и плановый период 2022</w:t>
      </w:r>
      <w:r w:rsidR="00FC5AAB">
        <w:rPr>
          <w:sz w:val="28"/>
          <w:szCs w:val="28"/>
        </w:rPr>
        <w:t xml:space="preserve"> и</w:t>
      </w:r>
      <w:r w:rsidRPr="002A4ABB">
        <w:rPr>
          <w:sz w:val="28"/>
          <w:szCs w:val="28"/>
        </w:rPr>
        <w:t xml:space="preserve"> 2023 </w:t>
      </w:r>
      <w:proofErr w:type="spellStart"/>
      <w:r w:rsidRPr="002A4ABB">
        <w:rPr>
          <w:sz w:val="28"/>
          <w:szCs w:val="28"/>
        </w:rPr>
        <w:t>г.г</w:t>
      </w:r>
      <w:proofErr w:type="spellEnd"/>
      <w:r w:rsidRPr="002A4ABB">
        <w:rPr>
          <w:sz w:val="28"/>
          <w:szCs w:val="28"/>
        </w:rPr>
        <w:t>. – 2.</w:t>
      </w:r>
      <w:r w:rsidR="00DA16B3">
        <w:rPr>
          <w:sz w:val="28"/>
          <w:szCs w:val="28"/>
        </w:rPr>
        <w:t xml:space="preserve">       </w:t>
      </w:r>
      <w:r w:rsidR="000742EC" w:rsidRPr="00E01867">
        <w:rPr>
          <w:sz w:val="28"/>
          <w:szCs w:val="28"/>
        </w:rPr>
        <w:t>Проведена внешняя проверка отчета об исполнении б</w:t>
      </w:r>
      <w:r w:rsidR="00FC5AAB">
        <w:rPr>
          <w:sz w:val="28"/>
          <w:szCs w:val="28"/>
        </w:rPr>
        <w:t>юджета городского округа за 2019</w:t>
      </w:r>
      <w:r w:rsidR="000742EC" w:rsidRPr="00E01867">
        <w:rPr>
          <w:sz w:val="28"/>
          <w:szCs w:val="28"/>
        </w:rPr>
        <w:t xml:space="preserve"> год и экспертиза на проект решения Думы о бюджете городского округа на 202</w:t>
      </w:r>
      <w:r w:rsidR="00FC5AAB">
        <w:rPr>
          <w:sz w:val="28"/>
          <w:szCs w:val="28"/>
        </w:rPr>
        <w:t>1</w:t>
      </w:r>
      <w:r w:rsidR="000742EC" w:rsidRPr="00E01867">
        <w:rPr>
          <w:sz w:val="28"/>
          <w:szCs w:val="28"/>
        </w:rPr>
        <w:t xml:space="preserve"> год и плановый период 202</w:t>
      </w:r>
      <w:r w:rsidR="00FC5AAB">
        <w:rPr>
          <w:sz w:val="28"/>
          <w:szCs w:val="28"/>
        </w:rPr>
        <w:t xml:space="preserve">2 и </w:t>
      </w:r>
      <w:r w:rsidR="000742EC" w:rsidRPr="00E01867">
        <w:rPr>
          <w:sz w:val="28"/>
          <w:szCs w:val="28"/>
        </w:rPr>
        <w:t>202</w:t>
      </w:r>
      <w:r w:rsidR="00FC5AAB">
        <w:rPr>
          <w:sz w:val="28"/>
          <w:szCs w:val="28"/>
        </w:rPr>
        <w:t>3</w:t>
      </w:r>
      <w:r w:rsidR="000742EC" w:rsidRPr="00E01867">
        <w:rPr>
          <w:sz w:val="28"/>
          <w:szCs w:val="28"/>
        </w:rPr>
        <w:t xml:space="preserve"> годов.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Отчеты по результатам проверки рассматриваются на заседаниях Думы городского округа, опубликовываются в газете «Свободные вести» и размещаются на официальном сайте Думы городского округа в сети Интернет. В случае выявления каких-либо замечаний или нарушений в расходовании бюджетных средств принимаются конкретные меры по их устранению.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Так как местное самоуправление – это самая близкая власть к людям, основа народовластия. Во многом от эффективности работы местного самоуправления напрямую зависит то, как люди воспринимают власть в целом. Это налагает на нас дополнительную ответственность перед государством и обществом. Органы местного самоуправления обеспечивают качество жизни людей, создают комфортную среду для социальной и профессиональной самореализации граждан. Помнят, что муниципалитет – это, прежде всего люди, живущие в нем. Люди, могут и хотят участвовать в решении вопросов местного значения. </w:t>
      </w:r>
    </w:p>
    <w:p w:rsidR="000742EC" w:rsidRPr="00E01867" w:rsidRDefault="00DA16B3"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сегодняшний день есть еще много проблем и вопросов, требующих решения. На все эти и другие насущные и важные проблемы обеспечения жизни населения и направлены приоритеты деятельности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главы городского округа и администрацией городского округа. </w:t>
      </w:r>
    </w:p>
    <w:p w:rsidR="00DA16B3" w:rsidRPr="00F33FDB" w:rsidRDefault="00DA16B3" w:rsidP="00AA2386">
      <w:pPr>
        <w:pStyle w:val="a3"/>
        <w:spacing w:before="0" w:beforeAutospacing="0" w:after="0" w:afterAutospacing="0"/>
        <w:rPr>
          <w:b/>
          <w:sz w:val="28"/>
          <w:szCs w:val="28"/>
        </w:rPr>
      </w:pPr>
    </w:p>
    <w:p w:rsidR="000742EC" w:rsidRDefault="000742EC" w:rsidP="00B81FEC">
      <w:pPr>
        <w:pStyle w:val="a3"/>
        <w:spacing w:before="0" w:beforeAutospacing="0" w:after="0" w:afterAutospacing="0"/>
        <w:jc w:val="center"/>
        <w:rPr>
          <w:b/>
          <w:sz w:val="28"/>
          <w:szCs w:val="28"/>
        </w:rPr>
      </w:pPr>
      <w:r w:rsidRPr="00F33FDB">
        <w:rPr>
          <w:b/>
          <w:sz w:val="28"/>
          <w:szCs w:val="28"/>
        </w:rPr>
        <w:t xml:space="preserve">II. Отчет о работе Думы городского </w:t>
      </w:r>
      <w:proofErr w:type="gramStart"/>
      <w:r w:rsidRPr="00F33FDB">
        <w:rPr>
          <w:b/>
          <w:sz w:val="28"/>
          <w:szCs w:val="28"/>
        </w:rPr>
        <w:t>округа</w:t>
      </w:r>
      <w:proofErr w:type="gramEnd"/>
      <w:r w:rsidRPr="00F33FDB">
        <w:rPr>
          <w:b/>
          <w:sz w:val="28"/>
          <w:szCs w:val="28"/>
        </w:rPr>
        <w:t xml:space="preserve"> ЗАТО Свободный в 20</w:t>
      </w:r>
      <w:r w:rsidR="00FC5AAB">
        <w:rPr>
          <w:b/>
          <w:sz w:val="28"/>
          <w:szCs w:val="28"/>
        </w:rPr>
        <w:t>20</w:t>
      </w:r>
      <w:r w:rsidRPr="00F33FDB">
        <w:rPr>
          <w:b/>
          <w:sz w:val="28"/>
          <w:szCs w:val="28"/>
        </w:rPr>
        <w:t xml:space="preserve"> году</w:t>
      </w:r>
    </w:p>
    <w:p w:rsidR="00F33FDB" w:rsidRPr="00F33FDB" w:rsidRDefault="00F33FDB" w:rsidP="00AA2386">
      <w:pPr>
        <w:pStyle w:val="a3"/>
        <w:spacing w:before="0" w:beforeAutospacing="0" w:after="0" w:afterAutospacing="0"/>
        <w:rPr>
          <w:b/>
          <w:sz w:val="28"/>
          <w:szCs w:val="28"/>
        </w:rPr>
      </w:pPr>
    </w:p>
    <w:p w:rsidR="000742EC" w:rsidRPr="00E01867" w:rsidRDefault="00F33FDB" w:rsidP="00AA2386">
      <w:pPr>
        <w:pStyle w:val="a3"/>
        <w:spacing w:before="0" w:beforeAutospacing="0" w:after="0" w:afterAutospacing="0"/>
        <w:rPr>
          <w:sz w:val="28"/>
          <w:szCs w:val="28"/>
        </w:rPr>
      </w:pPr>
      <w:r>
        <w:rPr>
          <w:sz w:val="28"/>
          <w:szCs w:val="28"/>
        </w:rPr>
        <w:lastRenderedPageBreak/>
        <w:t xml:space="preserve">        </w:t>
      </w:r>
      <w:r w:rsidR="000742EC" w:rsidRPr="00E01867">
        <w:rPr>
          <w:sz w:val="28"/>
          <w:szCs w:val="28"/>
        </w:rPr>
        <w:t xml:space="preserve">В сентябре 2016 года начала свою работу Дума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6 созыва. В соответствии с требованиями Устава городского округа Дума городского округа состоит из 10 депутатов, избираемых по 2 многомандатным избирательным округам. На каждом округе было избрано по 5 депутатов. На 01.01.20</w:t>
      </w:r>
      <w:r w:rsidR="00FC5AAB">
        <w:rPr>
          <w:sz w:val="28"/>
          <w:szCs w:val="28"/>
        </w:rPr>
        <w:t>20</w:t>
      </w:r>
      <w:r w:rsidR="000742EC" w:rsidRPr="00E01867">
        <w:rPr>
          <w:sz w:val="28"/>
          <w:szCs w:val="28"/>
        </w:rPr>
        <w:t xml:space="preserve"> года в состав Думы городского округа входили следующие депутаты: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По первому избирательному округу: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Барабанщикова</w:t>
      </w:r>
      <w:proofErr w:type="spellEnd"/>
      <w:r w:rsidRPr="00E01867">
        <w:rPr>
          <w:sz w:val="28"/>
          <w:szCs w:val="28"/>
        </w:rPr>
        <w:t xml:space="preserve"> Жанна Михайловна;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Бем</w:t>
      </w:r>
      <w:proofErr w:type="spellEnd"/>
      <w:r w:rsidRPr="00E01867">
        <w:rPr>
          <w:sz w:val="28"/>
          <w:szCs w:val="28"/>
        </w:rPr>
        <w:t xml:space="preserve"> Светлана Владимировна;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r w:rsidR="00FC5AAB">
        <w:rPr>
          <w:sz w:val="28"/>
          <w:szCs w:val="28"/>
        </w:rPr>
        <w:t>Стасенко</w:t>
      </w:r>
      <w:r w:rsidRPr="00E01867">
        <w:rPr>
          <w:sz w:val="28"/>
          <w:szCs w:val="28"/>
        </w:rPr>
        <w:t xml:space="preserve"> Елена Викторовна;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Саломатина Елена Викторовна;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Фасахова</w:t>
      </w:r>
      <w:proofErr w:type="spellEnd"/>
      <w:r w:rsidRPr="00E01867">
        <w:rPr>
          <w:sz w:val="28"/>
          <w:szCs w:val="28"/>
        </w:rPr>
        <w:t xml:space="preserve"> Елена Николаевна.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По второму избирательному округу: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Блинова</w:t>
      </w:r>
      <w:proofErr w:type="spellEnd"/>
      <w:r w:rsidRPr="00E01867">
        <w:rPr>
          <w:sz w:val="28"/>
          <w:szCs w:val="28"/>
        </w:rPr>
        <w:t xml:space="preserve"> Ирина </w:t>
      </w:r>
      <w:proofErr w:type="spellStart"/>
      <w:r w:rsidRPr="00E01867">
        <w:rPr>
          <w:sz w:val="28"/>
          <w:szCs w:val="28"/>
        </w:rPr>
        <w:t>Вартановна</w:t>
      </w:r>
      <w:proofErr w:type="spellEnd"/>
      <w:r w:rsidRPr="00E01867">
        <w:rPr>
          <w:sz w:val="28"/>
          <w:szCs w:val="28"/>
        </w:rPr>
        <w:t xml:space="preserve">;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Викторов Евгений Александрович;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Пудовкина Наталья Анатольевна; </w:t>
      </w:r>
    </w:p>
    <w:p w:rsidR="000742EC" w:rsidRDefault="000742EC" w:rsidP="00AA2386">
      <w:pPr>
        <w:pStyle w:val="a3"/>
        <w:spacing w:before="0" w:beforeAutospacing="0" w:after="0" w:afterAutospacing="0"/>
        <w:rPr>
          <w:sz w:val="28"/>
          <w:szCs w:val="28"/>
        </w:rPr>
      </w:pPr>
      <w:r w:rsidRPr="00E01867">
        <w:rPr>
          <w:sz w:val="28"/>
          <w:szCs w:val="28"/>
        </w:rPr>
        <w:t xml:space="preserve">- </w:t>
      </w:r>
      <w:proofErr w:type="spellStart"/>
      <w:r w:rsidRPr="00E01867">
        <w:rPr>
          <w:sz w:val="28"/>
          <w:szCs w:val="28"/>
        </w:rPr>
        <w:t>Хизуев</w:t>
      </w:r>
      <w:proofErr w:type="spellEnd"/>
      <w:r w:rsidRPr="00E01867">
        <w:rPr>
          <w:sz w:val="28"/>
          <w:szCs w:val="28"/>
        </w:rPr>
        <w:t xml:space="preserve"> </w:t>
      </w:r>
      <w:proofErr w:type="spellStart"/>
      <w:r w:rsidRPr="00E01867">
        <w:rPr>
          <w:sz w:val="28"/>
          <w:szCs w:val="28"/>
        </w:rPr>
        <w:t>Рашидхан</w:t>
      </w:r>
      <w:proofErr w:type="spellEnd"/>
      <w:r w:rsidRPr="00E01867">
        <w:rPr>
          <w:sz w:val="28"/>
          <w:szCs w:val="28"/>
        </w:rPr>
        <w:t xml:space="preserve"> </w:t>
      </w:r>
      <w:proofErr w:type="spellStart"/>
      <w:r w:rsidRPr="00E01867">
        <w:rPr>
          <w:sz w:val="28"/>
          <w:szCs w:val="28"/>
        </w:rPr>
        <w:t>Газимагомедович</w:t>
      </w:r>
      <w:proofErr w:type="spellEnd"/>
      <w:r w:rsidRPr="00E01867">
        <w:rPr>
          <w:sz w:val="28"/>
          <w:szCs w:val="28"/>
        </w:rPr>
        <w:t xml:space="preserve">. </w:t>
      </w:r>
    </w:p>
    <w:p w:rsidR="00FC5AAB" w:rsidRPr="00E01867" w:rsidRDefault="00FC5AAB" w:rsidP="00AA2386">
      <w:pPr>
        <w:pStyle w:val="a3"/>
        <w:spacing w:before="0" w:beforeAutospacing="0" w:after="0" w:afterAutospacing="0"/>
        <w:rPr>
          <w:sz w:val="28"/>
          <w:szCs w:val="28"/>
        </w:rPr>
      </w:pPr>
      <w:r>
        <w:rPr>
          <w:sz w:val="28"/>
          <w:szCs w:val="28"/>
        </w:rPr>
        <w:t xml:space="preserve">      На 31.12.2020 года состав Думы городского округа претерпел существенные изменения, по собственному желанию прекратили полномочия депутаты </w:t>
      </w:r>
      <w:proofErr w:type="spellStart"/>
      <w:r>
        <w:rPr>
          <w:sz w:val="28"/>
          <w:szCs w:val="28"/>
        </w:rPr>
        <w:t>Барабанщикова</w:t>
      </w:r>
      <w:proofErr w:type="spellEnd"/>
      <w:r>
        <w:rPr>
          <w:sz w:val="28"/>
          <w:szCs w:val="28"/>
        </w:rPr>
        <w:t xml:space="preserve"> Ж.М. и </w:t>
      </w:r>
      <w:proofErr w:type="spellStart"/>
      <w:r>
        <w:rPr>
          <w:sz w:val="28"/>
          <w:szCs w:val="28"/>
        </w:rPr>
        <w:t>Фасахова</w:t>
      </w:r>
      <w:proofErr w:type="spellEnd"/>
      <w:r>
        <w:rPr>
          <w:sz w:val="28"/>
          <w:szCs w:val="28"/>
        </w:rPr>
        <w:t xml:space="preserve"> Е.Н.</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Деятельность Думы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как представительного органа местного самоуправления, осуществляется в соответствии с требованиями законодательства Российской Федерации, Свердловской области, Устава городского округа ЗАТО Свободный и Регламента Думы городского округа.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исключительной компетенции Думы городского округа находятся: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принятие Устава городского округа и внесение в него изменений и дополнений;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утверждение местного бюджета и отчета о его исполнении;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установление, изменений и отмена местных налогов и сборов в соответствии с законодательством Российской Федерации о налогах и сборах;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принятие планов и программ развития городского округа, утверждение отчетов об их исполнении; </w:t>
      </w:r>
    </w:p>
    <w:p w:rsidR="000742EC" w:rsidRPr="00E01867" w:rsidRDefault="000742EC" w:rsidP="00AA2386">
      <w:pPr>
        <w:pStyle w:val="a3"/>
        <w:spacing w:before="0" w:beforeAutospacing="0" w:after="0" w:afterAutospacing="0"/>
        <w:rPr>
          <w:sz w:val="28"/>
          <w:szCs w:val="28"/>
        </w:rPr>
      </w:pPr>
      <w:r w:rsidRPr="00E01867">
        <w:rPr>
          <w:sz w:val="28"/>
          <w:szCs w:val="28"/>
        </w:rPr>
        <w:t>5) определение порядка управления и распоряжения имуществом, находящи</w:t>
      </w:r>
      <w:r w:rsidR="008B20B6">
        <w:rPr>
          <w:sz w:val="28"/>
          <w:szCs w:val="28"/>
        </w:rPr>
        <w:t>мся в муницип</w:t>
      </w:r>
      <w:r w:rsidRPr="00E01867">
        <w:rPr>
          <w:sz w:val="28"/>
          <w:szCs w:val="28"/>
        </w:rPr>
        <w:t xml:space="preserve">альной собственности; </w:t>
      </w:r>
    </w:p>
    <w:p w:rsidR="000742EC" w:rsidRPr="00E01867" w:rsidRDefault="000742EC" w:rsidP="00AA2386">
      <w:pPr>
        <w:pStyle w:val="a3"/>
        <w:spacing w:before="0" w:beforeAutospacing="0" w:after="0" w:afterAutospacing="0"/>
        <w:rPr>
          <w:sz w:val="28"/>
          <w:szCs w:val="28"/>
        </w:rPr>
      </w:pPr>
      <w:r w:rsidRPr="00E0186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w:t>
      </w:r>
      <w:r w:rsidR="008B20B6">
        <w:rPr>
          <w:sz w:val="28"/>
          <w:szCs w:val="28"/>
        </w:rPr>
        <w:t>а услуги муниципальных предприя</w:t>
      </w:r>
      <w:r w:rsidRPr="00E01867">
        <w:rPr>
          <w:sz w:val="28"/>
          <w:szCs w:val="28"/>
        </w:rPr>
        <w:t xml:space="preserve">тий и муниципальных учреждений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определение порядка участия городского округа в организациях межмуниципального сотрудничества;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принятие решения об удалении главы городского округа в отставку;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установление порядка проведения конкурса по отбору кандидатур на должность главы городского </w:t>
      </w:r>
      <w:proofErr w:type="gramStart"/>
      <w:r w:rsidRPr="00E01867">
        <w:rPr>
          <w:sz w:val="28"/>
          <w:szCs w:val="28"/>
        </w:rPr>
        <w:t>округа</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 xml:space="preserve">12) назначение одной трети членов конкурсной комиссии по отбору кандидатур на должность главы городского </w:t>
      </w:r>
      <w:proofErr w:type="gramStart"/>
      <w:r w:rsidRPr="00E01867">
        <w:rPr>
          <w:sz w:val="28"/>
          <w:szCs w:val="28"/>
        </w:rPr>
        <w:t>округа</w:t>
      </w:r>
      <w:proofErr w:type="gramEnd"/>
      <w:r w:rsidRPr="00E01867">
        <w:rPr>
          <w:sz w:val="28"/>
          <w:szCs w:val="28"/>
        </w:rPr>
        <w:t xml:space="preserve"> ЗАТО Свободный;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13) избрание главы городского округа из числа кандидатов, представленных конкурсной комиссией по результатам конкурса;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14) утверждение правил благоустройства территории городского округа.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Кроме того, к полномочиям Думы городского округа также относятся: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установление официальных символов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утверждение структуры администрации городского округа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формирование контрольного органа городского округа и принятие положения об организации его деятельности;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формирование избирательной комиссии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введение в действие и прекращение действия местных налогов, установление налоговых льгот по местным налогам, оснований и порядка их применения;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установление квалификационных требований к должностям муниципальной службы;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9) утверждение генерального плана городского округа, в том числе внесение изменений в него,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10) утверждение местных нормативов градостроительного проектирования городского округа и внесение изменений в местные нормативы градостроительного проектирования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11) утверждение правил землепользования и застройки территории городского округа, в том числе внесение изменений в них,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12)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13)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lastRenderedPageBreak/>
        <w:t xml:space="preserve">14)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15) утверждение тарифов на подключение к системе коммунальной</w:t>
      </w:r>
      <w:r w:rsidR="00F33FDB">
        <w:rPr>
          <w:sz w:val="28"/>
          <w:szCs w:val="28"/>
        </w:rPr>
        <w:t xml:space="preserve"> и</w:t>
      </w:r>
      <w:r w:rsidRPr="00E01867">
        <w:rPr>
          <w:sz w:val="28"/>
          <w:szCs w:val="28"/>
        </w:rPr>
        <w:t xml:space="preserve">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16) установление системы оплаты труда работников муниципальных учреждений и порядка ее применения;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17) 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18) назначение муниципальных выборов и местного референдума;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19) утверждение схемы избирательных округов на территории муниципального образования;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 </w:t>
      </w:r>
    </w:p>
    <w:p w:rsidR="000742EC" w:rsidRPr="00E01867" w:rsidRDefault="000742EC" w:rsidP="00AA2386">
      <w:pPr>
        <w:pStyle w:val="a3"/>
        <w:spacing w:before="0" w:beforeAutospacing="0" w:after="0" w:afterAutospacing="0"/>
        <w:rPr>
          <w:sz w:val="28"/>
          <w:szCs w:val="28"/>
        </w:rPr>
      </w:pPr>
      <w:r w:rsidRPr="00E01867">
        <w:rPr>
          <w:sz w:val="28"/>
          <w:szCs w:val="28"/>
        </w:rPr>
        <w:t>21) организация профессионального образования и дополнительного профессионального образования депутатов Думы городского округа,</w:t>
      </w:r>
      <w:r w:rsidR="00F33FDB">
        <w:rPr>
          <w:sz w:val="28"/>
          <w:szCs w:val="28"/>
        </w:rPr>
        <w:t xml:space="preserve"> м</w:t>
      </w:r>
      <w:r w:rsidRPr="00E01867">
        <w:rPr>
          <w:sz w:val="28"/>
          <w:szCs w:val="28"/>
        </w:rPr>
        <w:t>униципальных</w:t>
      </w:r>
      <w:r w:rsidR="00F33FDB">
        <w:rPr>
          <w:sz w:val="28"/>
          <w:szCs w:val="28"/>
        </w:rPr>
        <w:t xml:space="preserve"> </w:t>
      </w:r>
      <w:r w:rsidRPr="00E01867">
        <w:rPr>
          <w:sz w:val="28"/>
          <w:szCs w:val="28"/>
        </w:rPr>
        <w:t xml:space="preserve">служащих Думы городского округа;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22) принятие административных регламентов проведения проверок при осуществлении муниципального контроля;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23)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соответствии с требованиями пункта 6 статьи 24 Устава городского округа основными формами депутатской деятельности являются: </w:t>
      </w:r>
    </w:p>
    <w:p w:rsidR="000742EC" w:rsidRPr="00E01867" w:rsidRDefault="000742EC" w:rsidP="00AA2386">
      <w:pPr>
        <w:pStyle w:val="a3"/>
        <w:spacing w:before="0" w:beforeAutospacing="0" w:after="0" w:afterAutospacing="0"/>
        <w:rPr>
          <w:sz w:val="28"/>
          <w:szCs w:val="28"/>
        </w:rPr>
      </w:pPr>
      <w:r w:rsidRPr="00E01867">
        <w:rPr>
          <w:sz w:val="28"/>
          <w:szCs w:val="28"/>
        </w:rPr>
        <w:t xml:space="preserve">1. Работа с избирателями;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2. Участие в заседаниях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3. Участие в комиссиях Думы;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4. Выполнение поручений Думы городского округа;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5. Участие в депутатских слушаниях; </w:t>
      </w:r>
    </w:p>
    <w:p w:rsidR="000742EC" w:rsidRPr="00E01867" w:rsidRDefault="000742EC" w:rsidP="00AA2386">
      <w:pPr>
        <w:pStyle w:val="a3"/>
        <w:spacing w:before="0" w:beforeAutospacing="0" w:after="0" w:afterAutospacing="0"/>
        <w:rPr>
          <w:sz w:val="28"/>
          <w:szCs w:val="28"/>
        </w:rPr>
      </w:pPr>
      <w:r w:rsidRPr="00E01867">
        <w:rPr>
          <w:sz w:val="28"/>
          <w:szCs w:val="28"/>
        </w:rPr>
        <w:t xml:space="preserve">6. Обращение с депутатскими запросами; </w:t>
      </w:r>
    </w:p>
    <w:p w:rsidR="000742EC" w:rsidRPr="00E01867" w:rsidRDefault="000742EC" w:rsidP="00AA2386">
      <w:pPr>
        <w:pStyle w:val="a3"/>
        <w:spacing w:before="0" w:beforeAutospacing="0" w:after="0" w:afterAutospacing="0"/>
        <w:rPr>
          <w:sz w:val="28"/>
          <w:szCs w:val="28"/>
        </w:rPr>
      </w:pPr>
      <w:r w:rsidRPr="00E01867">
        <w:rPr>
          <w:sz w:val="28"/>
          <w:szCs w:val="28"/>
        </w:rPr>
        <w:t xml:space="preserve">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Говоря о деятельности Думы городского округа необходимо отметить, что депутаты Думы, работают не на освобожденной основе и не создают материальных благ, а принимают нормативные правовые акты - решения в рамках своих полномочий, направленные на создание условий для развития бизнеса и </w:t>
      </w:r>
      <w:r w:rsidR="000742EC" w:rsidRPr="00E01867">
        <w:rPr>
          <w:sz w:val="28"/>
          <w:szCs w:val="28"/>
        </w:rPr>
        <w:lastRenderedPageBreak/>
        <w:t xml:space="preserve">предпринимательства, утверждение нормативных документов для работы исполнительного органа местного самоуправления, создание более комфортных условий для проживания населения, работы учреждений социальной сферы, повышение уровня благоустройства городского округа. Депутаты Думы городского округа – это самая близкая к людям власть, основа народовластия. </w:t>
      </w:r>
    </w:p>
    <w:p w:rsidR="000742EC" w:rsidRPr="00E01867" w:rsidRDefault="00F33FD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Если остановить на улице десять рядовых граждан и спросить, знают ли они, для чего нужна Дума городского округа, только один из десяти ответит - для того чтобы заниматься нормотворческой деятельностью и эффективно планировать бюджет городского округа. Чаще люди думают, что депутаты Думы городского округа нужны, чтобы решать их коммунальные и социальные проблемы, строить детские и спортивные площадки, помогать в обустройстве цветников возле домов, решать проблему качественного показа кабельного телевидения. Но эта, более видимая часть деятельности, основной вовсе не является. Напротив, главное для депутатов Думы городского округа - взвешенно и продуманно принять решение, которое в перспективе качественно улучшит жизнь всех граждан городского округа. </w:t>
      </w:r>
    </w:p>
    <w:p w:rsidR="00143233" w:rsidRDefault="00F33FDB" w:rsidP="00143233">
      <w:pPr>
        <w:pStyle w:val="a3"/>
        <w:spacing w:before="0" w:beforeAutospacing="0" w:after="0" w:afterAutospacing="0"/>
        <w:rPr>
          <w:sz w:val="28"/>
          <w:szCs w:val="28"/>
        </w:rPr>
      </w:pPr>
      <w:r>
        <w:rPr>
          <w:sz w:val="28"/>
          <w:szCs w:val="28"/>
        </w:rPr>
        <w:t xml:space="preserve">         </w:t>
      </w:r>
      <w:r w:rsidR="000742EC" w:rsidRPr="00E01867">
        <w:rPr>
          <w:sz w:val="28"/>
          <w:szCs w:val="28"/>
        </w:rPr>
        <w:t>В прошедшем 20</w:t>
      </w:r>
      <w:r w:rsidR="00FC5AAB">
        <w:rPr>
          <w:sz w:val="28"/>
          <w:szCs w:val="28"/>
        </w:rPr>
        <w:t>20 году состоялось 13</w:t>
      </w:r>
      <w:r w:rsidR="000742EC" w:rsidRPr="00E01867">
        <w:rPr>
          <w:sz w:val="28"/>
          <w:szCs w:val="28"/>
        </w:rPr>
        <w:t xml:space="preserve"> заседаний Думы городского округа (из них </w:t>
      </w:r>
      <w:r w:rsidR="00FC5AAB">
        <w:rPr>
          <w:sz w:val="28"/>
          <w:szCs w:val="28"/>
        </w:rPr>
        <w:t>5</w:t>
      </w:r>
      <w:r w:rsidR="000742EC" w:rsidRPr="00E01867">
        <w:rPr>
          <w:sz w:val="28"/>
          <w:szCs w:val="28"/>
        </w:rPr>
        <w:t xml:space="preserve"> внеочере</w:t>
      </w:r>
      <w:r w:rsidR="000337F0">
        <w:rPr>
          <w:sz w:val="28"/>
          <w:szCs w:val="28"/>
        </w:rPr>
        <w:t>дных), на которых рассмотрено 194</w:t>
      </w:r>
      <w:r w:rsidR="000742EC" w:rsidRPr="00E01867">
        <w:rPr>
          <w:sz w:val="28"/>
          <w:szCs w:val="28"/>
        </w:rPr>
        <w:t xml:space="preserve"> вопрос</w:t>
      </w:r>
      <w:r w:rsidR="000337F0">
        <w:rPr>
          <w:sz w:val="28"/>
          <w:szCs w:val="28"/>
        </w:rPr>
        <w:t>а</w:t>
      </w:r>
      <w:r w:rsidR="000742EC" w:rsidRPr="00E01867">
        <w:rPr>
          <w:sz w:val="28"/>
          <w:szCs w:val="28"/>
        </w:rPr>
        <w:t xml:space="preserve">, принято </w:t>
      </w:r>
      <w:r w:rsidR="000337F0">
        <w:rPr>
          <w:sz w:val="28"/>
          <w:szCs w:val="28"/>
        </w:rPr>
        <w:t>63 решения</w:t>
      </w:r>
      <w:r w:rsidR="000742EC" w:rsidRPr="00E01867">
        <w:rPr>
          <w:sz w:val="28"/>
          <w:szCs w:val="28"/>
        </w:rPr>
        <w:t xml:space="preserve"> нормативного правового характера. За сухими цифрами официальной статистики стоят серьезные вопросы жизнедеятельности городского округа. </w:t>
      </w:r>
    </w:p>
    <w:p w:rsidR="000742EC" w:rsidRPr="00E01867" w:rsidRDefault="00F33FDB" w:rsidP="00143233">
      <w:pPr>
        <w:pStyle w:val="a3"/>
        <w:spacing w:before="0" w:beforeAutospacing="0" w:after="0" w:afterAutospacing="0"/>
        <w:rPr>
          <w:sz w:val="28"/>
          <w:szCs w:val="28"/>
        </w:rPr>
      </w:pPr>
      <w:r>
        <w:rPr>
          <w:sz w:val="28"/>
          <w:szCs w:val="28"/>
        </w:rPr>
        <w:t xml:space="preserve">        </w:t>
      </w:r>
      <w:r w:rsidR="000742EC" w:rsidRPr="00E01867">
        <w:rPr>
          <w:sz w:val="28"/>
          <w:szCs w:val="28"/>
        </w:rPr>
        <w:t>В течение этого периода депутатами были рассмотрены и приняты ряд ключевых решений, к которым можно отнести решение о внесении изменений в У</w:t>
      </w:r>
      <w:r w:rsidR="00E01867" w:rsidRPr="00E01867">
        <w:rPr>
          <w:sz w:val="28"/>
          <w:szCs w:val="28"/>
        </w:rPr>
        <w:t>став городского округа ЗАТО Сво</w:t>
      </w:r>
      <w:r w:rsidR="000742EC" w:rsidRPr="00E01867">
        <w:rPr>
          <w:sz w:val="28"/>
          <w:szCs w:val="28"/>
        </w:rPr>
        <w:t xml:space="preserve">бодный, </w:t>
      </w:r>
      <w:r w:rsidR="00143233" w:rsidRPr="00143233">
        <w:rPr>
          <w:sz w:val="28"/>
          <w:szCs w:val="28"/>
        </w:rPr>
        <w:t>изб</w:t>
      </w:r>
      <w:r w:rsidR="00143233">
        <w:rPr>
          <w:sz w:val="28"/>
          <w:szCs w:val="28"/>
        </w:rPr>
        <w:t>рание</w:t>
      </w:r>
      <w:r w:rsidR="00143233" w:rsidRPr="00143233">
        <w:rPr>
          <w:sz w:val="28"/>
          <w:szCs w:val="28"/>
        </w:rPr>
        <w:t xml:space="preserve"> главы городского округа ЗАТО Свободный Свердловской области</w:t>
      </w:r>
      <w:r w:rsidR="00143233">
        <w:rPr>
          <w:sz w:val="28"/>
          <w:szCs w:val="28"/>
        </w:rPr>
        <w:t xml:space="preserve">, </w:t>
      </w:r>
      <w:r w:rsidR="000742EC" w:rsidRPr="00E01867">
        <w:rPr>
          <w:sz w:val="28"/>
          <w:szCs w:val="28"/>
        </w:rPr>
        <w:t>утверждение о</w:t>
      </w:r>
      <w:r w:rsidR="000337F0">
        <w:rPr>
          <w:sz w:val="28"/>
          <w:szCs w:val="28"/>
        </w:rPr>
        <w:t>тчета об исполнении бюджета 2019</w:t>
      </w:r>
      <w:r w:rsidR="000742EC" w:rsidRPr="00E01867">
        <w:rPr>
          <w:sz w:val="28"/>
          <w:szCs w:val="28"/>
        </w:rPr>
        <w:t xml:space="preserve"> года и утверждение б</w:t>
      </w:r>
      <w:r w:rsidR="000337F0">
        <w:rPr>
          <w:sz w:val="28"/>
          <w:szCs w:val="28"/>
        </w:rPr>
        <w:t>юджета городского округа на 2021</w:t>
      </w:r>
      <w:r w:rsidR="000742EC" w:rsidRPr="00E01867">
        <w:rPr>
          <w:sz w:val="28"/>
          <w:szCs w:val="28"/>
        </w:rPr>
        <w:t xml:space="preserve"> год и плановый период 202</w:t>
      </w:r>
      <w:r w:rsidR="000337F0">
        <w:rPr>
          <w:sz w:val="28"/>
          <w:szCs w:val="28"/>
        </w:rPr>
        <w:t>2</w:t>
      </w:r>
      <w:r w:rsidR="000742EC" w:rsidRPr="00E01867">
        <w:rPr>
          <w:sz w:val="28"/>
          <w:szCs w:val="28"/>
        </w:rPr>
        <w:t>-202</w:t>
      </w:r>
      <w:r w:rsidR="000337F0">
        <w:rPr>
          <w:sz w:val="28"/>
          <w:szCs w:val="28"/>
        </w:rPr>
        <w:t>3</w:t>
      </w:r>
      <w:r w:rsidR="000742EC" w:rsidRPr="00E01867">
        <w:rPr>
          <w:sz w:val="28"/>
          <w:szCs w:val="28"/>
        </w:rPr>
        <w:t xml:space="preserve"> годов, об у</w:t>
      </w:r>
      <w:r w:rsidR="00E01867" w:rsidRPr="00E01867">
        <w:rPr>
          <w:sz w:val="28"/>
          <w:szCs w:val="28"/>
        </w:rPr>
        <w:t>величении фонда оплаты труда ра</w:t>
      </w:r>
      <w:r w:rsidR="000742EC" w:rsidRPr="00E01867">
        <w:rPr>
          <w:sz w:val="28"/>
          <w:szCs w:val="28"/>
        </w:rPr>
        <w:t>ботников муниципальных учреждений городского округа ЗАТО Свободный в 20</w:t>
      </w:r>
      <w:r w:rsidR="000337F0">
        <w:rPr>
          <w:sz w:val="28"/>
          <w:szCs w:val="28"/>
        </w:rPr>
        <w:t>20</w:t>
      </w:r>
      <w:r w:rsidR="000742EC" w:rsidRPr="00E01867">
        <w:rPr>
          <w:sz w:val="28"/>
          <w:szCs w:val="28"/>
        </w:rPr>
        <w:t xml:space="preserve"> году, внесение изменений в положения об оплате труда работников муницип</w:t>
      </w:r>
      <w:r w:rsidR="00E01867" w:rsidRPr="00E01867">
        <w:rPr>
          <w:sz w:val="28"/>
          <w:szCs w:val="28"/>
        </w:rPr>
        <w:t>альных учреждений культуры и му</w:t>
      </w:r>
      <w:r w:rsidR="000742EC" w:rsidRPr="00E01867">
        <w:rPr>
          <w:sz w:val="28"/>
          <w:szCs w:val="28"/>
        </w:rPr>
        <w:t xml:space="preserve">ниципальных образовательных учреждений и ряд других.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Местное самоуправление - основа «конституционного строя в Российской Федерации» говорится в Федеральном законе «Об общих принципах организации местного самоуправления в Российской Федерации». Этим же законом определены общие пра</w:t>
      </w:r>
      <w:r w:rsidR="00E01867" w:rsidRPr="00E01867">
        <w:rPr>
          <w:sz w:val="28"/>
          <w:szCs w:val="28"/>
        </w:rPr>
        <w:t>вовые, территориальные, орга</w:t>
      </w:r>
      <w:r w:rsidR="000742EC" w:rsidRPr="00E01867">
        <w:rPr>
          <w:sz w:val="28"/>
          <w:szCs w:val="28"/>
        </w:rPr>
        <w:t>низационные и экономические принципы организации местно</w:t>
      </w:r>
      <w:r w:rsidR="00E01867" w:rsidRPr="00E01867">
        <w:rPr>
          <w:sz w:val="28"/>
          <w:szCs w:val="28"/>
        </w:rPr>
        <w:t>го самоуправления. Определен пе</w:t>
      </w:r>
      <w:r w:rsidR="000742EC" w:rsidRPr="00E01867">
        <w:rPr>
          <w:sz w:val="28"/>
          <w:szCs w:val="28"/>
        </w:rPr>
        <w:t>речень вопросов местного значения, который постепенно увеличивается. Однако доходная база местных бюджетов за последний период времени практически не изменилась. Формирование бюджета муниципального образования на практике происходит п</w:t>
      </w:r>
      <w:r w:rsidR="00E01867" w:rsidRPr="00E01867">
        <w:rPr>
          <w:sz w:val="28"/>
          <w:szCs w:val="28"/>
        </w:rPr>
        <w:t>о вертикали сверху вниз без уче</w:t>
      </w:r>
      <w:r w:rsidR="000742EC" w:rsidRPr="00E01867">
        <w:rPr>
          <w:sz w:val="28"/>
          <w:szCs w:val="28"/>
        </w:rPr>
        <w:t xml:space="preserve">та особенностей муниципального образования, при этом отсутствует методика определения финансовых потребностей муниципального образования для решения вопросов местного значения.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Случившийся финансовый кризис выявил существующие недостатки в экономической основе местного самоуправления и в финансовом обеспечении. Сре</w:t>
      </w:r>
      <w:r w:rsidR="00E01867">
        <w:rPr>
          <w:sz w:val="28"/>
          <w:szCs w:val="28"/>
        </w:rPr>
        <w:t>дств явно не хватает на выполне</w:t>
      </w:r>
      <w:r w:rsidR="000742EC" w:rsidRPr="00E01867">
        <w:rPr>
          <w:sz w:val="28"/>
          <w:szCs w:val="28"/>
        </w:rPr>
        <w:t>ние прописанных полномочий, а также необходимо содержать объекты социально-культурного назначения (школу, детские сады, Дворец культуры, спортивны</w:t>
      </w:r>
      <w:r w:rsidR="00E01867">
        <w:rPr>
          <w:sz w:val="28"/>
          <w:szCs w:val="28"/>
        </w:rPr>
        <w:t>е сооружения), не говоря об объ</w:t>
      </w:r>
      <w:r w:rsidR="000742EC" w:rsidRPr="00E01867">
        <w:rPr>
          <w:sz w:val="28"/>
          <w:szCs w:val="28"/>
        </w:rPr>
        <w:t>ектах жилищно-коммунального комплекса. Кроме этого необх</w:t>
      </w:r>
      <w:r w:rsidR="00E01867">
        <w:rPr>
          <w:sz w:val="28"/>
          <w:szCs w:val="28"/>
        </w:rPr>
        <w:t>одимы средства на создание усло</w:t>
      </w:r>
      <w:r w:rsidR="000742EC" w:rsidRPr="00E01867">
        <w:rPr>
          <w:sz w:val="28"/>
          <w:szCs w:val="28"/>
        </w:rPr>
        <w:t xml:space="preserve">вий для организации новых рабочих мест, новых производств, поддержки малого и </w:t>
      </w:r>
      <w:r w:rsidR="000742EC" w:rsidRPr="00E01867">
        <w:rPr>
          <w:sz w:val="28"/>
          <w:szCs w:val="28"/>
        </w:rPr>
        <w:lastRenderedPageBreak/>
        <w:t>среднего бизнеса. Думаю, что в настоящее время все заинтересованы в усил</w:t>
      </w:r>
      <w:r w:rsidR="00E01867">
        <w:rPr>
          <w:sz w:val="28"/>
          <w:szCs w:val="28"/>
        </w:rPr>
        <w:t>ении роли органов местного само</w:t>
      </w:r>
      <w:r w:rsidR="000742EC" w:rsidRPr="00E01867">
        <w:rPr>
          <w:sz w:val="28"/>
          <w:szCs w:val="28"/>
        </w:rPr>
        <w:t xml:space="preserve">управления. Именно они ответственны за решение вопросов местного значения, они ближе всех к населению. Только сильная власть на местах как представительная, так и исполнительная сможет минимизировать последствия финансового кризиса и нести ответственность перед избирателями (населением).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В Думе городского округа работают четыре постоянные комиссии. Всего за 20</w:t>
      </w:r>
      <w:r w:rsidR="00143233">
        <w:rPr>
          <w:sz w:val="28"/>
          <w:szCs w:val="28"/>
        </w:rPr>
        <w:t>20</w:t>
      </w:r>
      <w:r w:rsidR="000742EC" w:rsidRPr="00E01867">
        <w:rPr>
          <w:sz w:val="28"/>
          <w:szCs w:val="28"/>
        </w:rPr>
        <w:t xml:space="preserve"> год состоялось 1</w:t>
      </w:r>
      <w:r w:rsidR="00143233">
        <w:rPr>
          <w:sz w:val="28"/>
          <w:szCs w:val="28"/>
        </w:rPr>
        <w:t>3</w:t>
      </w:r>
      <w:r w:rsidR="000742EC" w:rsidRPr="00E01867">
        <w:rPr>
          <w:sz w:val="28"/>
          <w:szCs w:val="28"/>
        </w:rPr>
        <w:t xml:space="preserve"> заседаний постоянных </w:t>
      </w:r>
      <w:r w:rsidR="00143233">
        <w:rPr>
          <w:sz w:val="28"/>
          <w:szCs w:val="28"/>
        </w:rPr>
        <w:t>депутатских комиссий, а также 13</w:t>
      </w:r>
      <w:r w:rsidR="000742EC" w:rsidRPr="00E01867">
        <w:rPr>
          <w:sz w:val="28"/>
          <w:szCs w:val="28"/>
        </w:rPr>
        <w:t xml:space="preserve"> совместных заседаний депутатских комиссий. Все вопросы, включаемые в повестку заседаний Думы городского округа, тщательно прорабатываются на заседаниях комиссий. Если проблема не до конца изучена, вопрос плохо проработан, то материалы отправляются на доработку и на повторное рассмотрение комиссией. Поэтому при рассмотрении на заседании Думы городского округа практически не возникает вопросов. А это значит, что решение принято взвешенно и обоснованно.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комиссиях также рассматриваются вопросы по контролю за исполнением федеральных и областных законов, решений, принятых Думой городского округа, текущие вопросы жизнедеятельности городского округа, вопросы по обращениям жителей. Депутаты стараются рассматривать наиболее актуальные вопросы.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Самое сложное в депутатской деятельности это очень близкое и личное отношение к проблемам городского округа. Потому что при формировании и утверждении бюджета городского округа необходимо наиболее искусное решение чтобы правильно распределить, уметь понять нужность вложения и его первоочередность. Нужно, прежде всего, обеспечить граждан устойчивым теплом, качественной водой, вложить средства в улучшение состояния дорог, освещения улиц, материально-техническую базу объектов образования, здравоохранения, культуры.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143233">
        <w:rPr>
          <w:sz w:val="28"/>
          <w:szCs w:val="28"/>
        </w:rPr>
        <w:t>Депутаты Думы городского округа</w:t>
      </w:r>
      <w:r w:rsidR="000742EC" w:rsidRPr="00E01867">
        <w:rPr>
          <w:sz w:val="28"/>
          <w:szCs w:val="28"/>
        </w:rPr>
        <w:t xml:space="preserve"> совместно с администрацией городского округа знают обо всех проблемах, связанных с жизнедеятельностью городского округа. Они являются предметом их пристального внимания. Но сразу все проблемы и наказы депутатам</w:t>
      </w:r>
      <w:r w:rsidR="00143233">
        <w:rPr>
          <w:sz w:val="28"/>
          <w:szCs w:val="28"/>
        </w:rPr>
        <w:t xml:space="preserve"> Думы</w:t>
      </w:r>
      <w:r w:rsidR="000742EC" w:rsidRPr="00E01867">
        <w:rPr>
          <w:sz w:val="28"/>
          <w:szCs w:val="28"/>
        </w:rPr>
        <w:t xml:space="preserve"> городского округа невозможно выполнить из-за недостатка финансовых средств. </w:t>
      </w:r>
    </w:p>
    <w:p w:rsidR="000742EC" w:rsidRPr="00E01867" w:rsidRDefault="00B81FEC"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Городской </w:t>
      </w:r>
      <w:proofErr w:type="gramStart"/>
      <w:r w:rsidR="000742EC" w:rsidRPr="00E01867">
        <w:rPr>
          <w:sz w:val="28"/>
          <w:szCs w:val="28"/>
        </w:rPr>
        <w:t>округ</w:t>
      </w:r>
      <w:proofErr w:type="gramEnd"/>
      <w:r w:rsidR="000742EC" w:rsidRPr="00E01867">
        <w:rPr>
          <w:sz w:val="28"/>
          <w:szCs w:val="28"/>
        </w:rPr>
        <w:t xml:space="preserve"> ЗАТО Свободный небольшое по территории и численности населения муниципальное образование. В составе Думы городского округа представлены такие группы населения городского округа - врачи, учителя, представители мун</w:t>
      </w:r>
      <w:r w:rsidR="008F2C79">
        <w:rPr>
          <w:sz w:val="28"/>
          <w:szCs w:val="28"/>
        </w:rPr>
        <w:t>иципальных образовательных учре</w:t>
      </w:r>
      <w:r w:rsidR="000742EC" w:rsidRPr="00E01867">
        <w:rPr>
          <w:sz w:val="28"/>
          <w:szCs w:val="28"/>
        </w:rPr>
        <w:t xml:space="preserve">ждений, предприниматели. </w:t>
      </w:r>
    </w:p>
    <w:p w:rsidR="000742EC" w:rsidRPr="00E01867" w:rsidRDefault="000742EC" w:rsidP="00AA2386">
      <w:pPr>
        <w:pStyle w:val="a3"/>
        <w:spacing w:before="0" w:beforeAutospacing="0" w:after="0" w:afterAutospacing="0"/>
        <w:rPr>
          <w:sz w:val="28"/>
          <w:szCs w:val="28"/>
        </w:rPr>
      </w:pPr>
      <w:r w:rsidRPr="00E01867">
        <w:rPr>
          <w:sz w:val="28"/>
          <w:szCs w:val="28"/>
        </w:rPr>
        <w:t>У депутатов маленького городского округа, когда каждый</w:t>
      </w:r>
      <w:r w:rsidR="008F2C79">
        <w:rPr>
          <w:sz w:val="28"/>
          <w:szCs w:val="28"/>
        </w:rPr>
        <w:t xml:space="preserve"> шаг находится на виду у избира</w:t>
      </w:r>
      <w:r w:rsidRPr="00E01867">
        <w:rPr>
          <w:sz w:val="28"/>
          <w:szCs w:val="28"/>
        </w:rPr>
        <w:t>телей, немало обязанностей, но, пожалуй, главная из них защищать интересы каждого человека, знать и понимать, чем в данный момент живут люди, что их сегодня в большей степени беспокоит и стараться помочь. И помощь эта заключается в каждодневной работе по улучш</w:t>
      </w:r>
      <w:r w:rsidR="00E01867" w:rsidRPr="00E01867">
        <w:rPr>
          <w:sz w:val="28"/>
          <w:szCs w:val="28"/>
        </w:rPr>
        <w:t>ению жизнедея</w:t>
      </w:r>
      <w:r w:rsidRPr="00E01867">
        <w:rPr>
          <w:sz w:val="28"/>
          <w:szCs w:val="28"/>
        </w:rPr>
        <w:t>тельности городского округа. Прежде всего, депутат - это публич</w:t>
      </w:r>
      <w:r w:rsidR="008F2C79">
        <w:rPr>
          <w:sz w:val="28"/>
          <w:szCs w:val="28"/>
        </w:rPr>
        <w:t>ный человек, и главное в его ра</w:t>
      </w:r>
      <w:r w:rsidRPr="00E01867">
        <w:rPr>
          <w:sz w:val="28"/>
          <w:szCs w:val="28"/>
        </w:rPr>
        <w:t xml:space="preserve">боте это каждодневное общение с жителями городского округа. Делается это посредством встреч, ежегодных отчетов перед избирателями своего избирательного округа, ежемесячных приемов граждан, ответов на устные и письменные обращения, системного информирования граждан о деятельности Думы городского округа, о новых нормативных актах, регламентирующих вопросы жизнедеятельности </w:t>
      </w:r>
      <w:r w:rsidRPr="00E01867">
        <w:rPr>
          <w:sz w:val="28"/>
          <w:szCs w:val="28"/>
        </w:rPr>
        <w:lastRenderedPageBreak/>
        <w:t xml:space="preserve">городского округа, а также прочно вошедших в жизнь городского округа публичных слушаний по самым разным вопросам развития и функционирования территории, которых в этом году было 3. </w:t>
      </w:r>
    </w:p>
    <w:p w:rsidR="008C79EB"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соответствии с требованиями Федерального закона от 06.10.2003 года </w:t>
      </w:r>
    </w:p>
    <w:p w:rsidR="000742EC" w:rsidRPr="00E01867" w:rsidRDefault="000742EC" w:rsidP="00AA2386">
      <w:pPr>
        <w:pStyle w:val="a3"/>
        <w:spacing w:before="0" w:beforeAutospacing="0" w:after="0" w:afterAutospacing="0"/>
        <w:rPr>
          <w:sz w:val="28"/>
          <w:szCs w:val="28"/>
        </w:rPr>
      </w:pPr>
      <w:r w:rsidRPr="00E01867">
        <w:rPr>
          <w:sz w:val="28"/>
          <w:szCs w:val="28"/>
        </w:rPr>
        <w:t xml:space="preserve">№ 131-ФЗ «Об общих принципах организации местного самоуправления в Российской Федерации», депутаты Думы городского округа осуществляют прием жителей, справедливо считая, что работа с избирателями - это одна из важных форм деятельности Думы городского округа. Депутаты встречаются с избирателями в Думе городского округа, а также на предприятиях и учреждениях городского округа по месту работы. Обращения поступают по самым разным вопросам жизнедеятельности городского округа. Они рассматриваются на заседаниях постоянных депутатских комиссий, на совместных заседаниях комиссии Думы городского округа, на заседаниях Думы городского округа, при личных встречах с жителями. При тесном взаимодействии с администрацией городского округа, ее структурными подразделениями, работа, как правило, дает положительные результаты.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На каждом заседании Думы обязательно присутствуют представители администрации городского округа, либо глава городского округа, либо заместители главы администрации, что позволяет решать некоторые вопросы в рабочем порядке. Только объединив усилия представительной и исполнительной ветвей власти можно сделать жизнь жителей городского округа лучше.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Поэтому на постоянном контроле у депутатов такие вопросы, как переселение граждан, здравоохранение, пассажирские перевозки, образование, благоустройство территории городского округа, качество предоставления коммунальных и жилищных услуг населению, социальное обслуживание населения, вопросы, связанные с взаимодействием с командованием </w:t>
      </w:r>
      <w:proofErr w:type="spellStart"/>
      <w:r w:rsidR="000742EC" w:rsidRPr="00E01867">
        <w:rPr>
          <w:sz w:val="28"/>
          <w:szCs w:val="28"/>
        </w:rPr>
        <w:t>Тагильской</w:t>
      </w:r>
      <w:proofErr w:type="spellEnd"/>
      <w:r w:rsidR="000742EC" w:rsidRPr="00E01867">
        <w:rPr>
          <w:sz w:val="28"/>
          <w:szCs w:val="28"/>
        </w:rPr>
        <w:t xml:space="preserve"> ракетной дивизии.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Немаловажное значение имеет и организация обратной связи от населения по решению вопросов местного значения, т.е. создание механизма опроса населения по решению вопросов местного значения, что также необходимо сделать.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Задачи, стоящие перед депутатами, это конечно, организация встреч и приемов избирателей, разработка нормативных правовых актов, которые утверждены планом работы и продиктованы реалиями времени, выполнение других обязанностей в соответствии с Уставом городского округа. </w:t>
      </w:r>
    </w:p>
    <w:p w:rsidR="000742EC"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Депутаты помогают администрации городского округа успешно решать насущные социально-экономические задачи, не менее успешно стараются выполнять наказы своих избирателей, руководствоваться разумом, ни сердцем, ни интересом, а именно разумом и целесообразностью на благо городского </w:t>
      </w:r>
      <w:proofErr w:type="gramStart"/>
      <w:r w:rsidR="000742EC" w:rsidRPr="00E01867">
        <w:rPr>
          <w:sz w:val="28"/>
          <w:szCs w:val="28"/>
        </w:rPr>
        <w:t>округа</w:t>
      </w:r>
      <w:proofErr w:type="gramEnd"/>
      <w:r w:rsidR="000742EC" w:rsidRPr="00E01867">
        <w:rPr>
          <w:sz w:val="28"/>
          <w:szCs w:val="28"/>
        </w:rPr>
        <w:t xml:space="preserve"> ЗАТО Свободный и его жителей. </w:t>
      </w:r>
    </w:p>
    <w:p w:rsidR="00CF16FF" w:rsidRDefault="00CF16FF" w:rsidP="00AA2386">
      <w:pPr>
        <w:pStyle w:val="a3"/>
        <w:spacing w:before="0" w:beforeAutospacing="0" w:after="0" w:afterAutospacing="0"/>
        <w:rPr>
          <w:sz w:val="28"/>
          <w:szCs w:val="28"/>
        </w:rPr>
      </w:pPr>
      <w:r>
        <w:rPr>
          <w:sz w:val="28"/>
          <w:szCs w:val="28"/>
        </w:rPr>
        <w:t xml:space="preserve">        В 2020 году было организовано несколько встреч с командиром дивиз</w:t>
      </w:r>
      <w:r w:rsidR="001A2659">
        <w:rPr>
          <w:sz w:val="28"/>
          <w:szCs w:val="28"/>
        </w:rPr>
        <w:t>ии генерал-майором Сытник</w:t>
      </w:r>
      <w:r>
        <w:rPr>
          <w:sz w:val="28"/>
          <w:szCs w:val="28"/>
        </w:rPr>
        <w:t xml:space="preserve"> Ю.М. по насущным вопросам развития нашего городка.</w:t>
      </w:r>
    </w:p>
    <w:p w:rsidR="00CF16FF" w:rsidRDefault="00CF16FF" w:rsidP="00AA2386">
      <w:pPr>
        <w:pStyle w:val="a3"/>
        <w:spacing w:before="0" w:beforeAutospacing="0" w:after="0" w:afterAutospacing="0"/>
        <w:rPr>
          <w:sz w:val="28"/>
          <w:szCs w:val="28"/>
        </w:rPr>
      </w:pPr>
      <w:r>
        <w:rPr>
          <w:sz w:val="28"/>
          <w:szCs w:val="28"/>
        </w:rPr>
        <w:t xml:space="preserve">       Было проведено несколько встреч с членами Общественной палаты городского округа по вопросам взаимодействия и эффективного решения вопросов местного значения.</w:t>
      </w:r>
    </w:p>
    <w:p w:rsidR="00CF16FF" w:rsidRDefault="00CF16FF" w:rsidP="00AA2386">
      <w:pPr>
        <w:pStyle w:val="a3"/>
        <w:spacing w:before="0" w:beforeAutospacing="0" w:after="0" w:afterAutospacing="0"/>
        <w:rPr>
          <w:sz w:val="28"/>
          <w:szCs w:val="28"/>
        </w:rPr>
      </w:pPr>
      <w:r>
        <w:rPr>
          <w:sz w:val="28"/>
          <w:szCs w:val="28"/>
        </w:rPr>
        <w:t xml:space="preserve">       Также депутатами Думы были организованы встречи с работниками МУП ЖКХ «Кедр» по вопросам оптимизации затрат на содержание предприятия и погашение долгов предприятия перед поставщиками энергоносителей.</w:t>
      </w:r>
    </w:p>
    <w:p w:rsidR="003C17EA" w:rsidRDefault="003C17EA" w:rsidP="00AA2386">
      <w:pPr>
        <w:pStyle w:val="a3"/>
        <w:spacing w:before="0" w:beforeAutospacing="0" w:after="0" w:afterAutospacing="0"/>
        <w:rPr>
          <w:sz w:val="28"/>
          <w:szCs w:val="28"/>
        </w:rPr>
      </w:pPr>
      <w:r>
        <w:rPr>
          <w:sz w:val="28"/>
          <w:szCs w:val="28"/>
        </w:rPr>
        <w:lastRenderedPageBreak/>
        <w:t xml:space="preserve">       Депутатами Думы городского округа также были проведены встречи с общественными организациями ветеранов и пенсионеров по вопросам взаимодействия и оказания помощи в их работе.</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Анализируя работу депутатов за истекший год, хотелось бы отметить, прежде всего, неравнодушное отношение не только к «глобальным» проблемам нашего городского округа, но и к судьбе отдельно взятого человека.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Активность депутатов на заседаниях депутатских комиссии и на совместных заседаниях депутатских комиссий Думы городского округа позволяет найти компромиссное решение, наиболее удовлетворяющее интересам населения, депутатов и администрации городского округа. </w:t>
      </w:r>
    </w:p>
    <w:p w:rsidR="000742EC" w:rsidRPr="00E01867"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 xml:space="preserve">В настоящее время нет институтов, которые бы готовили депутатов, но с уверенностью можно сказать, что, хотя и учились депутаты депутатской деятельности на ходу, но следуя традициям, принимали решения взвешенно в горячих спорах и поиске компромисса, учитывая иногда множество полярных мнений, идя непроторенным путем, думая </w:t>
      </w:r>
      <w:r w:rsidR="00E01867" w:rsidRPr="00E01867">
        <w:rPr>
          <w:sz w:val="28"/>
          <w:szCs w:val="28"/>
        </w:rPr>
        <w:t>в первую очередь о защите и реа</w:t>
      </w:r>
      <w:r w:rsidR="000742EC" w:rsidRPr="00E01867">
        <w:rPr>
          <w:sz w:val="28"/>
          <w:szCs w:val="28"/>
        </w:rPr>
        <w:t xml:space="preserve">лизации интересов населения. </w:t>
      </w:r>
    </w:p>
    <w:p w:rsidR="000742EC" w:rsidRDefault="008C79EB" w:rsidP="00AA2386">
      <w:pPr>
        <w:pStyle w:val="a3"/>
        <w:spacing w:before="0" w:beforeAutospacing="0" w:after="0" w:afterAutospacing="0"/>
        <w:rPr>
          <w:sz w:val="28"/>
          <w:szCs w:val="28"/>
        </w:rPr>
      </w:pPr>
      <w:r>
        <w:rPr>
          <w:sz w:val="28"/>
          <w:szCs w:val="28"/>
        </w:rPr>
        <w:t xml:space="preserve">         </w:t>
      </w:r>
      <w:r w:rsidR="000742EC" w:rsidRPr="00E01867">
        <w:rPr>
          <w:sz w:val="28"/>
          <w:szCs w:val="28"/>
        </w:rPr>
        <w:t>В наших силах сделать будущее нашего городского округа более стабильным, ведь депутаты Думы городского округа и работники администрации городского округа -</w:t>
      </w:r>
      <w:r w:rsidR="00E01867" w:rsidRPr="00E01867">
        <w:rPr>
          <w:sz w:val="28"/>
          <w:szCs w:val="28"/>
        </w:rPr>
        <w:t xml:space="preserve"> тоже жители нашего го</w:t>
      </w:r>
      <w:r w:rsidR="000742EC" w:rsidRPr="00E01867">
        <w:rPr>
          <w:sz w:val="28"/>
          <w:szCs w:val="28"/>
        </w:rPr>
        <w:t xml:space="preserve">родского </w:t>
      </w:r>
      <w:proofErr w:type="gramStart"/>
      <w:r w:rsidR="000742EC" w:rsidRPr="00E01867">
        <w:rPr>
          <w:sz w:val="28"/>
          <w:szCs w:val="28"/>
        </w:rPr>
        <w:t>округа</w:t>
      </w:r>
      <w:proofErr w:type="gramEnd"/>
      <w:r w:rsidR="000742EC" w:rsidRPr="00E01867">
        <w:rPr>
          <w:sz w:val="28"/>
          <w:szCs w:val="28"/>
        </w:rPr>
        <w:t xml:space="preserve"> ЗАТО Свободный. </w:t>
      </w:r>
    </w:p>
    <w:p w:rsidR="00E01867" w:rsidRDefault="00E01867" w:rsidP="00AA2386">
      <w:pPr>
        <w:pStyle w:val="a3"/>
        <w:spacing w:before="0" w:beforeAutospacing="0" w:after="0" w:afterAutospacing="0"/>
        <w:rPr>
          <w:sz w:val="28"/>
          <w:szCs w:val="28"/>
        </w:rPr>
      </w:pPr>
    </w:p>
    <w:p w:rsidR="008C79EB" w:rsidRPr="00E01867" w:rsidRDefault="008C79EB" w:rsidP="00AA2386">
      <w:pPr>
        <w:pStyle w:val="a3"/>
        <w:spacing w:before="0" w:beforeAutospacing="0" w:after="0" w:afterAutospacing="0"/>
        <w:rPr>
          <w:sz w:val="28"/>
          <w:szCs w:val="28"/>
        </w:rPr>
      </w:pPr>
    </w:p>
    <w:p w:rsidR="000742EC" w:rsidRPr="00E01867" w:rsidRDefault="000742EC" w:rsidP="00AA2386">
      <w:pPr>
        <w:pStyle w:val="a3"/>
        <w:spacing w:before="0" w:beforeAutospacing="0" w:after="0" w:afterAutospacing="0"/>
        <w:rPr>
          <w:sz w:val="28"/>
          <w:szCs w:val="28"/>
        </w:rPr>
      </w:pPr>
      <w:r w:rsidRPr="00E01867">
        <w:rPr>
          <w:sz w:val="28"/>
          <w:szCs w:val="28"/>
        </w:rPr>
        <w:t xml:space="preserve">Председатель Думы </w:t>
      </w:r>
    </w:p>
    <w:p w:rsidR="000742EC" w:rsidRPr="00E01867" w:rsidRDefault="000742EC" w:rsidP="00AA2386">
      <w:pPr>
        <w:pStyle w:val="a3"/>
        <w:spacing w:before="0" w:beforeAutospacing="0" w:after="0" w:afterAutospacing="0"/>
        <w:rPr>
          <w:sz w:val="28"/>
          <w:szCs w:val="28"/>
        </w:rPr>
      </w:pPr>
      <w:r w:rsidRPr="00E01867">
        <w:rPr>
          <w:sz w:val="28"/>
          <w:szCs w:val="28"/>
        </w:rPr>
        <w:t xml:space="preserve">городского </w:t>
      </w:r>
      <w:proofErr w:type="gramStart"/>
      <w:r w:rsidRPr="00E01867">
        <w:rPr>
          <w:sz w:val="28"/>
          <w:szCs w:val="28"/>
        </w:rPr>
        <w:t>округа</w:t>
      </w:r>
      <w:proofErr w:type="gramEnd"/>
      <w:r w:rsidRPr="00E01867">
        <w:rPr>
          <w:sz w:val="28"/>
          <w:szCs w:val="28"/>
        </w:rPr>
        <w:t xml:space="preserve"> ЗАТО Свободный </w:t>
      </w:r>
      <w:r w:rsidR="00587116">
        <w:rPr>
          <w:sz w:val="28"/>
          <w:szCs w:val="28"/>
        </w:rPr>
        <w:t xml:space="preserve">                                        </w:t>
      </w:r>
      <w:r w:rsidRPr="00E01867">
        <w:rPr>
          <w:sz w:val="28"/>
          <w:szCs w:val="28"/>
        </w:rPr>
        <w:t xml:space="preserve">Е.В. Саломатина </w:t>
      </w:r>
    </w:p>
    <w:p w:rsidR="007B626A" w:rsidRDefault="007B626A" w:rsidP="00AA2386">
      <w:pPr>
        <w:spacing w:after="0"/>
      </w:pPr>
    </w:p>
    <w:sectPr w:rsidR="007B626A" w:rsidSect="008C79EB">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characterSpacingControl w:val="doNotCompress"/>
  <w:compat>
    <w:compatSetting w:name="compatibilityMode" w:uri="http://schemas.microsoft.com/office/word" w:val="12"/>
  </w:compat>
  <w:rsids>
    <w:rsidRoot w:val="000742EC"/>
    <w:rsid w:val="000337F0"/>
    <w:rsid w:val="000742EC"/>
    <w:rsid w:val="000B309C"/>
    <w:rsid w:val="000C23AB"/>
    <w:rsid w:val="000D138F"/>
    <w:rsid w:val="00140FC2"/>
    <w:rsid w:val="00143233"/>
    <w:rsid w:val="001A2659"/>
    <w:rsid w:val="002273AA"/>
    <w:rsid w:val="002A4ABB"/>
    <w:rsid w:val="00364356"/>
    <w:rsid w:val="003C17EA"/>
    <w:rsid w:val="00467F97"/>
    <w:rsid w:val="004756DA"/>
    <w:rsid w:val="00587116"/>
    <w:rsid w:val="006B45B1"/>
    <w:rsid w:val="006E2743"/>
    <w:rsid w:val="006E41CE"/>
    <w:rsid w:val="007B626A"/>
    <w:rsid w:val="00801E1A"/>
    <w:rsid w:val="00826DCF"/>
    <w:rsid w:val="008B20B6"/>
    <w:rsid w:val="008C79EB"/>
    <w:rsid w:val="008F2C79"/>
    <w:rsid w:val="009C724A"/>
    <w:rsid w:val="00A0772E"/>
    <w:rsid w:val="00A27932"/>
    <w:rsid w:val="00A656CC"/>
    <w:rsid w:val="00AA2386"/>
    <w:rsid w:val="00B81FEC"/>
    <w:rsid w:val="00C24EB3"/>
    <w:rsid w:val="00CA1E39"/>
    <w:rsid w:val="00CF16FF"/>
    <w:rsid w:val="00CF406D"/>
    <w:rsid w:val="00D15516"/>
    <w:rsid w:val="00DA16B3"/>
    <w:rsid w:val="00E01867"/>
    <w:rsid w:val="00EC5A44"/>
    <w:rsid w:val="00F33FDB"/>
    <w:rsid w:val="00F94902"/>
    <w:rsid w:val="00FC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2249"/>
  <w15:docId w15:val="{22292487-9FC1-4363-83CD-F46F9AE9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2E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64356"/>
    <w:rPr>
      <w:b/>
      <w:bCs/>
    </w:rPr>
  </w:style>
  <w:style w:type="paragraph" w:styleId="a5">
    <w:name w:val="No Spacing"/>
    <w:uiPriority w:val="99"/>
    <w:qFormat/>
    <w:rsid w:val="00364356"/>
    <w:pPr>
      <w:spacing w:after="0"/>
    </w:pPr>
    <w:rPr>
      <w:rFonts w:ascii="Calibri" w:eastAsia="Calibri" w:hAnsi="Calibri" w:cs="Calibri"/>
    </w:rPr>
  </w:style>
  <w:style w:type="character" w:customStyle="1" w:styleId="extended-textshort">
    <w:name w:val="extended-text__short"/>
    <w:basedOn w:val="a0"/>
    <w:rsid w:val="00364356"/>
  </w:style>
  <w:style w:type="paragraph" w:customStyle="1" w:styleId="a6">
    <w:name w:val="Знак Знак"/>
    <w:basedOn w:val="a"/>
    <w:rsid w:val="00AA238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EEA42F292C1D3B4CE2CF3133EA1683C1CFA0030FD2D6890FDC71D5B1C5D1963748B039CECC1ADBA3BBBAB74F14CC4991D0A126CE23E98A6l8v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CB16-2DCA-4AE1-A74D-3585328B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Сашочек</dc:creator>
  <cp:lastModifiedBy>Михайлов</cp:lastModifiedBy>
  <cp:revision>19</cp:revision>
  <dcterms:created xsi:type="dcterms:W3CDTF">2020-09-20T06:30:00Z</dcterms:created>
  <dcterms:modified xsi:type="dcterms:W3CDTF">2021-03-24T11:09:00Z</dcterms:modified>
</cp:coreProperties>
</file>